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59F5" w:rsidRDefault="00F56128" w:rsidP="00B159F5">
      <w:pPr>
        <w:framePr w:w="4320" w:wrap="auto" w:hAnchor="margin" w:x="2388" w:y="61"/>
        <w:rPr>
          <w:rFonts w:ascii="Courier" w:hAnsi="Courier" w:cs="Courier"/>
          <w:sz w:val="24"/>
          <w:szCs w:val="24"/>
        </w:rPr>
      </w:pPr>
      <w:bookmarkStart w:id="0" w:name="_GoBack"/>
      <w:bookmarkEnd w:id="0"/>
      <w:r>
        <w:rPr>
          <w:rFonts w:ascii="Courier" w:hAnsi="Courier" w:cs="Courier"/>
          <w:noProof/>
          <w:sz w:val="24"/>
          <w:szCs w:val="24"/>
        </w:rPr>
        <w:drawing>
          <wp:inline distT="0" distB="0" distL="0" distR="0">
            <wp:extent cx="2698115" cy="344805"/>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98115" cy="344805"/>
                    </a:xfrm>
                    <a:prstGeom prst="rect">
                      <a:avLst/>
                    </a:prstGeom>
                    <a:noFill/>
                    <a:ln>
                      <a:noFill/>
                    </a:ln>
                  </pic:spPr>
                </pic:pic>
              </a:graphicData>
            </a:graphic>
          </wp:inline>
        </w:drawing>
      </w:r>
    </w:p>
    <w:p w:rsidR="00B159F5" w:rsidRDefault="00B159F5">
      <w:pPr>
        <w:jc w:val="center"/>
        <w:rPr>
          <w:b/>
          <w:bCs/>
          <w:sz w:val="28"/>
          <w:szCs w:val="28"/>
        </w:rPr>
      </w:pPr>
    </w:p>
    <w:p w:rsidR="00B159F5" w:rsidRDefault="00B159F5">
      <w:pPr>
        <w:jc w:val="center"/>
        <w:rPr>
          <w:b/>
          <w:bCs/>
          <w:sz w:val="28"/>
          <w:szCs w:val="28"/>
        </w:rPr>
      </w:pPr>
    </w:p>
    <w:p w:rsidR="00F5518E" w:rsidRPr="00397BE1" w:rsidRDefault="00F17F83">
      <w:pPr>
        <w:jc w:val="center"/>
        <w:rPr>
          <w:b/>
          <w:bCs/>
          <w:sz w:val="28"/>
          <w:szCs w:val="28"/>
        </w:rPr>
      </w:pPr>
      <w:r w:rsidRPr="00397BE1">
        <w:rPr>
          <w:b/>
          <w:bCs/>
          <w:sz w:val="28"/>
          <w:szCs w:val="28"/>
        </w:rPr>
        <w:t>C. Eugene Bennett Department of Chemistry</w:t>
      </w:r>
    </w:p>
    <w:p w:rsidR="00F5518E" w:rsidRPr="00397BE1" w:rsidRDefault="00F5518E">
      <w:pPr>
        <w:jc w:val="center"/>
        <w:rPr>
          <w:b/>
          <w:bCs/>
          <w:sz w:val="28"/>
          <w:szCs w:val="28"/>
        </w:rPr>
      </w:pPr>
      <w:r w:rsidRPr="00397BE1">
        <w:rPr>
          <w:b/>
          <w:bCs/>
          <w:sz w:val="28"/>
          <w:szCs w:val="28"/>
        </w:rPr>
        <w:t>W</w:t>
      </w:r>
      <w:r w:rsidR="00F17F83" w:rsidRPr="00397BE1">
        <w:rPr>
          <w:b/>
          <w:bCs/>
          <w:sz w:val="28"/>
          <w:szCs w:val="28"/>
        </w:rPr>
        <w:t>est Virginia University</w:t>
      </w:r>
    </w:p>
    <w:p w:rsidR="00F5518E" w:rsidRDefault="00F5518E">
      <w:pPr>
        <w:jc w:val="center"/>
        <w:rPr>
          <w:b/>
          <w:bCs/>
          <w:sz w:val="28"/>
          <w:szCs w:val="28"/>
        </w:rPr>
      </w:pPr>
      <w:r w:rsidRPr="00397BE1">
        <w:rPr>
          <w:b/>
          <w:bCs/>
          <w:sz w:val="28"/>
          <w:szCs w:val="28"/>
        </w:rPr>
        <w:t>E</w:t>
      </w:r>
      <w:r w:rsidR="00F17F83" w:rsidRPr="00397BE1">
        <w:rPr>
          <w:b/>
          <w:bCs/>
          <w:sz w:val="28"/>
          <w:szCs w:val="28"/>
        </w:rPr>
        <w:t>berly College of Arts and Sciences</w:t>
      </w:r>
    </w:p>
    <w:p w:rsidR="00B159F5" w:rsidRPr="00397BE1" w:rsidRDefault="00F56128">
      <w:pPr>
        <w:jc w:val="center"/>
        <w:rPr>
          <w:b/>
          <w:bCs/>
          <w:sz w:val="28"/>
          <w:szCs w:val="28"/>
        </w:rPr>
      </w:pPr>
      <w:r>
        <w:rPr>
          <w:noProof/>
        </w:rPr>
        <mc:AlternateContent>
          <mc:Choice Requires="wps">
            <w:drawing>
              <wp:anchor distT="0" distB="0" distL="114300" distR="114300" simplePos="0" relativeHeight="251660800" behindDoc="0" locked="0" layoutInCell="1" allowOverlap="1">
                <wp:simplePos x="0" y="0"/>
                <wp:positionH relativeFrom="column">
                  <wp:posOffset>140335</wp:posOffset>
                </wp:positionH>
                <wp:positionV relativeFrom="paragraph">
                  <wp:posOffset>283210</wp:posOffset>
                </wp:positionV>
                <wp:extent cx="5581650" cy="1363980"/>
                <wp:effectExtent l="0" t="0" r="635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581650" cy="1363980"/>
                        </a:xfrm>
                        <a:prstGeom prst="rect">
                          <a:avLst/>
                        </a:prstGeom>
                        <a:solidFill>
                          <a:srgbClr val="FFFFFF"/>
                        </a:solidFill>
                        <a:ln w="9525">
                          <a:solidFill>
                            <a:srgbClr val="000000"/>
                          </a:solidFill>
                          <a:miter lim="800000"/>
                          <a:headEnd/>
                          <a:tailEnd/>
                        </a:ln>
                      </wps:spPr>
                      <wps:txbx>
                        <w:txbxContent>
                          <w:p w:rsidR="00F8307C" w:rsidRDefault="00F8307C" w:rsidP="00F8307C">
                            <w:pPr>
                              <w:jc w:val="center"/>
                              <w:rPr>
                                <w:b/>
                                <w:bCs/>
                                <w:sz w:val="28"/>
                                <w:szCs w:val="28"/>
                              </w:rPr>
                            </w:pPr>
                          </w:p>
                          <w:p w:rsidR="00F8307C" w:rsidRPr="009446E5" w:rsidRDefault="00F8307C" w:rsidP="00F8307C">
                            <w:pPr>
                              <w:jc w:val="center"/>
                              <w:rPr>
                                <w:b/>
                                <w:bCs/>
                                <w:sz w:val="24"/>
                                <w:szCs w:val="24"/>
                              </w:rPr>
                            </w:pPr>
                            <w:r w:rsidRPr="009446E5">
                              <w:rPr>
                                <w:b/>
                                <w:bCs/>
                                <w:sz w:val="24"/>
                                <w:szCs w:val="24"/>
                              </w:rPr>
                              <w:t>Safety Rules and Regulations</w:t>
                            </w:r>
                            <w:r>
                              <w:rPr>
                                <w:b/>
                                <w:bCs/>
                                <w:sz w:val="24"/>
                                <w:szCs w:val="24"/>
                              </w:rPr>
                              <w:t xml:space="preserve"> </w:t>
                            </w:r>
                            <w:r w:rsidRPr="009446E5">
                              <w:rPr>
                                <w:b/>
                                <w:bCs/>
                                <w:sz w:val="24"/>
                                <w:szCs w:val="24"/>
                              </w:rPr>
                              <w:t>for Undergraduate Students in</w:t>
                            </w:r>
                          </w:p>
                          <w:p w:rsidR="00F8307C" w:rsidRPr="009446E5" w:rsidRDefault="00F8307C" w:rsidP="00F8307C">
                            <w:pPr>
                              <w:jc w:val="center"/>
                              <w:rPr>
                                <w:b/>
                                <w:bCs/>
                                <w:sz w:val="24"/>
                                <w:szCs w:val="24"/>
                              </w:rPr>
                            </w:pPr>
                            <w:r w:rsidRPr="009446E5">
                              <w:rPr>
                                <w:b/>
                                <w:bCs/>
                                <w:sz w:val="24"/>
                                <w:szCs w:val="24"/>
                              </w:rPr>
                              <w:t>Research Laboratories in the</w:t>
                            </w:r>
                            <w:r>
                              <w:rPr>
                                <w:b/>
                                <w:bCs/>
                                <w:sz w:val="24"/>
                                <w:szCs w:val="24"/>
                              </w:rPr>
                              <w:t xml:space="preserve"> </w:t>
                            </w:r>
                            <w:r w:rsidRPr="009446E5">
                              <w:rPr>
                                <w:b/>
                                <w:bCs/>
                                <w:sz w:val="24"/>
                                <w:szCs w:val="24"/>
                              </w:rPr>
                              <w:t>Chemistry Research Laboratory Building (CRL)</w:t>
                            </w:r>
                          </w:p>
                          <w:p w:rsidR="00F8307C" w:rsidRDefault="00F8307C" w:rsidP="00F8307C">
                            <w:pPr>
                              <w:jc w:val="center"/>
                              <w:rPr>
                                <w:b/>
                                <w:bCs/>
                                <w:i/>
                                <w:iCs/>
                                <w:sz w:val="24"/>
                                <w:szCs w:val="24"/>
                              </w:rPr>
                            </w:pPr>
                          </w:p>
                          <w:p w:rsidR="00F8307C" w:rsidRDefault="00F8307C" w:rsidP="00F8307C">
                            <w:pPr>
                              <w:jc w:val="center"/>
                              <w:rPr>
                                <w:b/>
                                <w:bCs/>
                                <w:i/>
                                <w:iCs/>
                                <w:sz w:val="24"/>
                                <w:szCs w:val="24"/>
                              </w:rPr>
                            </w:pPr>
                            <w:r>
                              <w:rPr>
                                <w:b/>
                                <w:bCs/>
                                <w:i/>
                                <w:iCs/>
                                <w:sz w:val="24"/>
                                <w:szCs w:val="24"/>
                              </w:rPr>
                              <w:t>Revised</w:t>
                            </w:r>
                            <w:r w:rsidRPr="008979A4">
                              <w:rPr>
                                <w:b/>
                                <w:bCs/>
                                <w:i/>
                                <w:iCs/>
                                <w:sz w:val="24"/>
                                <w:szCs w:val="24"/>
                              </w:rPr>
                              <w:t xml:space="preserve"> </w:t>
                            </w:r>
                            <w:r w:rsidR="003329D3">
                              <w:rPr>
                                <w:b/>
                                <w:bCs/>
                                <w:i/>
                                <w:iCs/>
                                <w:sz w:val="24"/>
                                <w:szCs w:val="24"/>
                              </w:rPr>
                              <w:t>July</w:t>
                            </w:r>
                            <w:r>
                              <w:rPr>
                                <w:b/>
                                <w:bCs/>
                                <w:i/>
                                <w:iCs/>
                                <w:sz w:val="24"/>
                                <w:szCs w:val="24"/>
                              </w:rPr>
                              <w:t xml:space="preserve"> 2019</w:t>
                            </w:r>
                          </w:p>
                          <w:p w:rsidR="00F8307C" w:rsidRDefault="00F8307C" w:rsidP="00F8307C">
                            <w:pPr>
                              <w:jc w:val="center"/>
                              <w:rPr>
                                <w:b/>
                                <w:bCs/>
                                <w:i/>
                                <w:iCs/>
                                <w:sz w:val="24"/>
                                <w:szCs w:val="24"/>
                              </w:rPr>
                            </w:pPr>
                          </w:p>
                          <w:p w:rsidR="00F8307C" w:rsidRPr="00483992" w:rsidRDefault="00F8307C" w:rsidP="00F8307C">
                            <w:pPr>
                              <w:jc w:val="center"/>
                              <w:rPr>
                                <w:b/>
                                <w:bCs/>
                                <w:color w:val="0000FF"/>
                                <w:sz w:val="22"/>
                                <w:szCs w:val="22"/>
                              </w:rPr>
                            </w:pPr>
                            <w:r w:rsidRPr="00483992">
                              <w:rPr>
                                <w:b/>
                                <w:bCs/>
                                <w:color w:val="0000FF"/>
                                <w:sz w:val="22"/>
                                <w:szCs w:val="22"/>
                              </w:rPr>
                              <w:t>Return signed form to Barbara L. Foster, Safety Director</w:t>
                            </w:r>
                          </w:p>
                          <w:p w:rsidR="00F8307C" w:rsidRDefault="00F8307C" w:rsidP="00F8307C">
                            <w:pPr>
                              <w:jc w:val="center"/>
                              <w:rPr>
                                <w:b/>
                                <w:bCs/>
                                <w:i/>
                                <w:iCs/>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05pt;margin-top:22.3pt;width:439.5pt;height:107.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">
                <v:path arrowok="t"/>
                <v:textbox>
                  <w:txbxContent>
                    <w:p w:rsidR="00F8307C" w:rsidRDefault="00F8307C" w:rsidP="00F8307C">
                      <w:pPr>
                        <w:jc w:val="center"/>
                        <w:rPr>
                          <w:b/>
                          <w:bCs/>
                          <w:sz w:val="28"/>
                          <w:szCs w:val="28"/>
                        </w:rPr>
                      </w:pPr>
                    </w:p>
                    <w:p w:rsidR="00F8307C" w:rsidRPr="009446E5" w:rsidRDefault="00F8307C" w:rsidP="00F8307C">
                      <w:pPr>
                        <w:jc w:val="center"/>
                        <w:rPr>
                          <w:b/>
                          <w:bCs/>
                          <w:sz w:val="24"/>
                          <w:szCs w:val="24"/>
                        </w:rPr>
                      </w:pPr>
                      <w:r w:rsidRPr="009446E5">
                        <w:rPr>
                          <w:b/>
                          <w:bCs/>
                          <w:sz w:val="24"/>
                          <w:szCs w:val="24"/>
                        </w:rPr>
                        <w:t>Safety Rules and Regulations</w:t>
                      </w:r>
                      <w:r>
                        <w:rPr>
                          <w:b/>
                          <w:bCs/>
                          <w:sz w:val="24"/>
                          <w:szCs w:val="24"/>
                        </w:rPr>
                        <w:t xml:space="preserve"> </w:t>
                      </w:r>
                      <w:r w:rsidRPr="009446E5">
                        <w:rPr>
                          <w:b/>
                          <w:bCs/>
                          <w:sz w:val="24"/>
                          <w:szCs w:val="24"/>
                        </w:rPr>
                        <w:t>for Undergraduate Students in</w:t>
                      </w:r>
                    </w:p>
                    <w:p w:rsidR="00F8307C" w:rsidRPr="009446E5" w:rsidRDefault="00F8307C" w:rsidP="00F8307C">
                      <w:pPr>
                        <w:jc w:val="center"/>
                        <w:rPr>
                          <w:b/>
                          <w:bCs/>
                          <w:sz w:val="24"/>
                          <w:szCs w:val="24"/>
                        </w:rPr>
                      </w:pPr>
                      <w:r w:rsidRPr="009446E5">
                        <w:rPr>
                          <w:b/>
                          <w:bCs/>
                          <w:sz w:val="24"/>
                          <w:szCs w:val="24"/>
                        </w:rPr>
                        <w:t>Research Laboratories in the</w:t>
                      </w:r>
                      <w:r>
                        <w:rPr>
                          <w:b/>
                          <w:bCs/>
                          <w:sz w:val="24"/>
                          <w:szCs w:val="24"/>
                        </w:rPr>
                        <w:t xml:space="preserve"> </w:t>
                      </w:r>
                      <w:r w:rsidRPr="009446E5">
                        <w:rPr>
                          <w:b/>
                          <w:bCs/>
                          <w:sz w:val="24"/>
                          <w:szCs w:val="24"/>
                        </w:rPr>
                        <w:t>Chemistry Research Laboratory Building (CRL)</w:t>
                      </w:r>
                    </w:p>
                    <w:p w:rsidR="00F8307C" w:rsidRDefault="00F8307C" w:rsidP="00F8307C">
                      <w:pPr>
                        <w:jc w:val="center"/>
                        <w:rPr>
                          <w:b/>
                          <w:bCs/>
                          <w:i/>
                          <w:iCs/>
                          <w:sz w:val="24"/>
                          <w:szCs w:val="24"/>
                        </w:rPr>
                      </w:pPr>
                    </w:p>
                    <w:p w:rsidR="00F8307C" w:rsidRDefault="00F8307C" w:rsidP="00F8307C">
                      <w:pPr>
                        <w:jc w:val="center"/>
                        <w:rPr>
                          <w:b/>
                          <w:bCs/>
                          <w:i/>
                          <w:iCs/>
                          <w:sz w:val="24"/>
                          <w:szCs w:val="24"/>
                        </w:rPr>
                      </w:pPr>
                      <w:r>
                        <w:rPr>
                          <w:b/>
                          <w:bCs/>
                          <w:i/>
                          <w:iCs/>
                          <w:sz w:val="24"/>
                          <w:szCs w:val="24"/>
                        </w:rPr>
                        <w:t>Revised</w:t>
                      </w:r>
                      <w:r w:rsidRPr="008979A4">
                        <w:rPr>
                          <w:b/>
                          <w:bCs/>
                          <w:i/>
                          <w:iCs/>
                          <w:sz w:val="24"/>
                          <w:szCs w:val="24"/>
                        </w:rPr>
                        <w:t xml:space="preserve"> </w:t>
                      </w:r>
                      <w:r w:rsidR="003329D3">
                        <w:rPr>
                          <w:b/>
                          <w:bCs/>
                          <w:i/>
                          <w:iCs/>
                          <w:sz w:val="24"/>
                          <w:szCs w:val="24"/>
                        </w:rPr>
                        <w:t>July</w:t>
                      </w:r>
                      <w:r>
                        <w:rPr>
                          <w:b/>
                          <w:bCs/>
                          <w:i/>
                          <w:iCs/>
                          <w:sz w:val="24"/>
                          <w:szCs w:val="24"/>
                        </w:rPr>
                        <w:t xml:space="preserve"> 2019</w:t>
                      </w:r>
                    </w:p>
                    <w:p w:rsidR="00F8307C" w:rsidRDefault="00F8307C" w:rsidP="00F8307C">
                      <w:pPr>
                        <w:jc w:val="center"/>
                        <w:rPr>
                          <w:b/>
                          <w:bCs/>
                          <w:i/>
                          <w:iCs/>
                          <w:sz w:val="24"/>
                          <w:szCs w:val="24"/>
                        </w:rPr>
                      </w:pPr>
                    </w:p>
                    <w:p w:rsidR="00F8307C" w:rsidRPr="00483992" w:rsidRDefault="00F8307C" w:rsidP="00F8307C">
                      <w:pPr>
                        <w:jc w:val="center"/>
                        <w:rPr>
                          <w:b/>
                          <w:bCs/>
                          <w:color w:val="0000FF"/>
                          <w:sz w:val="22"/>
                          <w:szCs w:val="22"/>
                        </w:rPr>
                      </w:pPr>
                      <w:r w:rsidRPr="00483992">
                        <w:rPr>
                          <w:b/>
                          <w:bCs/>
                          <w:color w:val="0000FF"/>
                          <w:sz w:val="22"/>
                          <w:szCs w:val="22"/>
                        </w:rPr>
                        <w:t>Return signed form to Barbara L. Foster, Safety Director</w:t>
                      </w:r>
                    </w:p>
                    <w:p w:rsidR="00F8307C" w:rsidRDefault="00F8307C" w:rsidP="00F8307C">
                      <w:pPr>
                        <w:jc w:val="center"/>
                        <w:rPr>
                          <w:b/>
                          <w:bCs/>
                          <w:i/>
                          <w:iCs/>
                          <w:sz w:val="28"/>
                          <w:szCs w:val="28"/>
                        </w:rPr>
                      </w:pPr>
                    </w:p>
                  </w:txbxContent>
                </v:textbox>
              </v:shape>
            </w:pict>
          </mc:Fallback>
        </mc:AlternateContent>
      </w:r>
      <w:r>
        <w:rPr>
          <w:b/>
          <w:bCs/>
          <w:noProof/>
          <w:sz w:val="28"/>
          <w:szCs w:val="28"/>
        </w:rPr>
        <mc:AlternateContent>
          <mc:Choice Requires="wpc">
            <w:drawing>
              <wp:inline distT="0" distB="0" distL="0" distR="0">
                <wp:extent cx="5715000" cy="1254125"/>
                <wp:effectExtent l="0" t="0" r="0" b="0"/>
                <wp:docPr id="10" name="Canvas 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w14:anchorId="55890087" id="Canvas 3" o:spid="_x0000_s1026" editas="canvas" style="width:450pt;height:98.75pt;mso-position-horizontal-relative:char;mso-position-vertical-relative:line" coordsize="57150,1254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150;height:12541;visibility:visible;mso-wrap-style:square">
                  <v:fill o:detectmouseclick="t"/>
                  <v:path o:connecttype="none"/>
                </v:shape>
                <w10:anchorlock/>
              </v:group>
            </w:pict>
          </mc:Fallback>
        </mc:AlternateContent>
      </w:r>
    </w:p>
    <w:p w:rsidR="00F5518E" w:rsidRDefault="00F5518E">
      <w:pPr>
        <w:jc w:val="center"/>
        <w:rPr>
          <w:b/>
          <w:bCs/>
          <w:sz w:val="28"/>
          <w:szCs w:val="28"/>
        </w:rPr>
      </w:pPr>
    </w:p>
    <w:p w:rsidR="009A5753" w:rsidRDefault="009A5753">
      <w:pPr>
        <w:rPr>
          <w:sz w:val="24"/>
          <w:szCs w:val="24"/>
        </w:rPr>
      </w:pPr>
    </w:p>
    <w:p w:rsidR="00F8307C" w:rsidRDefault="00F5518E">
      <w:pPr>
        <w:rPr>
          <w:sz w:val="24"/>
          <w:szCs w:val="24"/>
        </w:rPr>
      </w:pPr>
      <w:r>
        <w:rPr>
          <w:sz w:val="24"/>
          <w:szCs w:val="24"/>
        </w:rPr>
        <w:tab/>
      </w:r>
    </w:p>
    <w:p w:rsidR="00F5518E" w:rsidRPr="00483992" w:rsidRDefault="00F5518E">
      <w:pPr>
        <w:rPr>
          <w:b/>
          <w:bCs/>
          <w:sz w:val="22"/>
          <w:szCs w:val="22"/>
        </w:rPr>
      </w:pPr>
      <w:r w:rsidRPr="00483992">
        <w:rPr>
          <w:b/>
          <w:bCs/>
          <w:sz w:val="22"/>
          <w:szCs w:val="22"/>
        </w:rPr>
        <w:t>I certify that I have read and</w:t>
      </w:r>
      <w:r w:rsidR="00D82BE3" w:rsidRPr="00483992">
        <w:rPr>
          <w:b/>
          <w:bCs/>
          <w:sz w:val="22"/>
          <w:szCs w:val="22"/>
        </w:rPr>
        <w:t xml:space="preserve"> that</w:t>
      </w:r>
      <w:r w:rsidRPr="00483992">
        <w:rPr>
          <w:b/>
          <w:bCs/>
          <w:sz w:val="22"/>
          <w:szCs w:val="22"/>
        </w:rPr>
        <w:t xml:space="preserve"> I understand the </w:t>
      </w:r>
      <w:r w:rsidRPr="00483992">
        <w:rPr>
          <w:b/>
          <w:bCs/>
          <w:i/>
          <w:iCs/>
          <w:sz w:val="22"/>
          <w:szCs w:val="22"/>
        </w:rPr>
        <w:t>Safety Rules and Regulations for Undergraduate Students in Research Laboratories</w:t>
      </w:r>
      <w:r w:rsidRPr="00483992">
        <w:rPr>
          <w:b/>
          <w:bCs/>
          <w:sz w:val="22"/>
          <w:szCs w:val="22"/>
        </w:rPr>
        <w:t xml:space="preserve">. In consideration of being permitted to participate in a research laboratory in the Chemistry Research Laboratory Building, I will </w:t>
      </w:r>
      <w:r w:rsidR="008979A4" w:rsidRPr="00483992">
        <w:rPr>
          <w:b/>
          <w:bCs/>
          <w:sz w:val="22"/>
          <w:szCs w:val="22"/>
        </w:rPr>
        <w:t>follow these rules and regulations</w:t>
      </w:r>
      <w:r w:rsidRPr="00483992">
        <w:rPr>
          <w:b/>
          <w:bCs/>
          <w:sz w:val="22"/>
          <w:szCs w:val="22"/>
        </w:rPr>
        <w:t>.</w:t>
      </w:r>
    </w:p>
    <w:p w:rsidR="009A5753" w:rsidRPr="00483992" w:rsidRDefault="009A5753" w:rsidP="003943C8">
      <w:pPr>
        <w:rPr>
          <w:b/>
          <w:bCs/>
          <w:sz w:val="22"/>
          <w:szCs w:val="22"/>
        </w:rPr>
      </w:pPr>
    </w:p>
    <w:p w:rsidR="009446E5" w:rsidRDefault="009446E5" w:rsidP="003943C8">
      <w:pPr>
        <w:rPr>
          <w:b/>
          <w:bCs/>
          <w:sz w:val="22"/>
          <w:szCs w:val="22"/>
        </w:rPr>
      </w:pPr>
    </w:p>
    <w:p w:rsidR="003943C8" w:rsidRPr="00483992" w:rsidRDefault="003943C8" w:rsidP="003943C8">
      <w:pPr>
        <w:rPr>
          <w:b/>
          <w:bCs/>
          <w:sz w:val="22"/>
          <w:szCs w:val="22"/>
        </w:rPr>
      </w:pPr>
      <w:r w:rsidRPr="00483992">
        <w:rPr>
          <w:b/>
          <w:bCs/>
          <w:sz w:val="22"/>
          <w:szCs w:val="22"/>
        </w:rPr>
        <w:t xml:space="preserve">________________________________      </w:t>
      </w:r>
      <w:r w:rsidRPr="00483992">
        <w:rPr>
          <w:b/>
          <w:bCs/>
          <w:sz w:val="22"/>
          <w:szCs w:val="22"/>
        </w:rPr>
        <w:tab/>
        <w:t xml:space="preserve">______________________   </w:t>
      </w:r>
    </w:p>
    <w:p w:rsidR="009446E5" w:rsidRDefault="009446E5" w:rsidP="003943C8">
      <w:pPr>
        <w:rPr>
          <w:b/>
          <w:bCs/>
          <w:sz w:val="22"/>
          <w:szCs w:val="22"/>
        </w:rPr>
      </w:pPr>
    </w:p>
    <w:p w:rsidR="003943C8" w:rsidRPr="00483992" w:rsidRDefault="003943C8" w:rsidP="003943C8">
      <w:pPr>
        <w:rPr>
          <w:b/>
          <w:bCs/>
          <w:sz w:val="22"/>
          <w:szCs w:val="22"/>
        </w:rPr>
      </w:pPr>
      <w:r w:rsidRPr="00483992">
        <w:rPr>
          <w:b/>
          <w:bCs/>
          <w:sz w:val="22"/>
          <w:szCs w:val="22"/>
        </w:rPr>
        <w:t>PRINTED NAME</w:t>
      </w:r>
      <w:r w:rsidRPr="00483992">
        <w:rPr>
          <w:b/>
          <w:bCs/>
          <w:sz w:val="22"/>
          <w:szCs w:val="22"/>
        </w:rPr>
        <w:tab/>
      </w:r>
      <w:r w:rsidRPr="00483992">
        <w:rPr>
          <w:b/>
          <w:bCs/>
          <w:sz w:val="22"/>
          <w:szCs w:val="22"/>
        </w:rPr>
        <w:tab/>
      </w:r>
      <w:r w:rsidRPr="00483992">
        <w:rPr>
          <w:b/>
          <w:bCs/>
          <w:sz w:val="22"/>
          <w:szCs w:val="22"/>
        </w:rPr>
        <w:tab/>
      </w:r>
      <w:r w:rsidR="00397BE1" w:rsidRPr="00483992">
        <w:rPr>
          <w:b/>
          <w:bCs/>
          <w:sz w:val="22"/>
          <w:szCs w:val="22"/>
        </w:rPr>
        <w:tab/>
      </w:r>
      <w:r w:rsidR="00397BE1" w:rsidRPr="00483992">
        <w:rPr>
          <w:b/>
          <w:bCs/>
          <w:sz w:val="22"/>
          <w:szCs w:val="22"/>
        </w:rPr>
        <w:tab/>
      </w:r>
      <w:r w:rsidRPr="00483992">
        <w:rPr>
          <w:b/>
          <w:bCs/>
          <w:sz w:val="22"/>
          <w:szCs w:val="22"/>
        </w:rPr>
        <w:t>Date</w:t>
      </w:r>
    </w:p>
    <w:p w:rsidR="00F5518E" w:rsidRPr="00483992" w:rsidRDefault="00F5518E">
      <w:pPr>
        <w:rPr>
          <w:b/>
          <w:bCs/>
          <w:sz w:val="22"/>
          <w:szCs w:val="22"/>
        </w:rPr>
      </w:pPr>
    </w:p>
    <w:p w:rsidR="00F5518E" w:rsidRDefault="00F5518E">
      <w:pPr>
        <w:rPr>
          <w:b/>
          <w:bCs/>
          <w:sz w:val="22"/>
          <w:szCs w:val="22"/>
        </w:rPr>
      </w:pPr>
    </w:p>
    <w:p w:rsidR="009446E5" w:rsidRPr="00483992" w:rsidRDefault="009446E5">
      <w:pPr>
        <w:rPr>
          <w:b/>
          <w:bCs/>
          <w:sz w:val="22"/>
          <w:szCs w:val="22"/>
        </w:rPr>
      </w:pPr>
    </w:p>
    <w:p w:rsidR="00F5518E" w:rsidRPr="00483992" w:rsidRDefault="00F5518E">
      <w:pPr>
        <w:rPr>
          <w:b/>
          <w:bCs/>
          <w:sz w:val="22"/>
          <w:szCs w:val="22"/>
        </w:rPr>
      </w:pPr>
      <w:r w:rsidRPr="00483992">
        <w:rPr>
          <w:b/>
          <w:bCs/>
          <w:sz w:val="22"/>
          <w:szCs w:val="22"/>
        </w:rPr>
        <w:t xml:space="preserve"> __________________________________       </w:t>
      </w:r>
      <w:r w:rsidR="003943C8" w:rsidRPr="00483992">
        <w:rPr>
          <w:b/>
          <w:bCs/>
          <w:sz w:val="22"/>
          <w:szCs w:val="22"/>
        </w:rPr>
        <w:tab/>
      </w:r>
      <w:r w:rsidRPr="00483992">
        <w:rPr>
          <w:b/>
          <w:bCs/>
          <w:sz w:val="22"/>
          <w:szCs w:val="22"/>
        </w:rPr>
        <w:t xml:space="preserve">   </w:t>
      </w:r>
    </w:p>
    <w:p w:rsidR="00F5518E" w:rsidRPr="00483992" w:rsidRDefault="00F5518E">
      <w:pPr>
        <w:rPr>
          <w:b/>
          <w:bCs/>
          <w:sz w:val="22"/>
          <w:szCs w:val="22"/>
        </w:rPr>
      </w:pPr>
      <w:r w:rsidRPr="00483992">
        <w:rPr>
          <w:b/>
          <w:bCs/>
          <w:sz w:val="22"/>
          <w:szCs w:val="22"/>
        </w:rPr>
        <w:t>SIGNATURE</w:t>
      </w:r>
      <w:r w:rsidRPr="00483992">
        <w:rPr>
          <w:b/>
          <w:bCs/>
          <w:sz w:val="22"/>
          <w:szCs w:val="22"/>
        </w:rPr>
        <w:tab/>
      </w:r>
      <w:r w:rsidRPr="00483992">
        <w:rPr>
          <w:b/>
          <w:bCs/>
          <w:sz w:val="22"/>
          <w:szCs w:val="22"/>
        </w:rPr>
        <w:tab/>
      </w:r>
      <w:r w:rsidRPr="00483992">
        <w:rPr>
          <w:b/>
          <w:bCs/>
          <w:sz w:val="22"/>
          <w:szCs w:val="22"/>
        </w:rPr>
        <w:tab/>
      </w:r>
      <w:r w:rsidR="00397BE1" w:rsidRPr="00483992">
        <w:rPr>
          <w:b/>
          <w:bCs/>
          <w:sz w:val="22"/>
          <w:szCs w:val="22"/>
        </w:rPr>
        <w:tab/>
      </w:r>
      <w:r w:rsidR="00397BE1" w:rsidRPr="00483992">
        <w:rPr>
          <w:b/>
          <w:bCs/>
          <w:sz w:val="22"/>
          <w:szCs w:val="22"/>
        </w:rPr>
        <w:tab/>
      </w:r>
      <w:r w:rsidR="00397BE1" w:rsidRPr="00483992">
        <w:rPr>
          <w:b/>
          <w:bCs/>
          <w:sz w:val="22"/>
          <w:szCs w:val="22"/>
        </w:rPr>
        <w:tab/>
      </w:r>
    </w:p>
    <w:p w:rsidR="00F5518E" w:rsidRDefault="00F5518E">
      <w:pPr>
        <w:rPr>
          <w:b/>
          <w:bCs/>
          <w:sz w:val="22"/>
          <w:szCs w:val="22"/>
        </w:rPr>
      </w:pPr>
    </w:p>
    <w:p w:rsidR="00483992" w:rsidRDefault="00483992">
      <w:pPr>
        <w:rPr>
          <w:b/>
          <w:bCs/>
          <w:sz w:val="22"/>
          <w:szCs w:val="22"/>
        </w:rPr>
      </w:pPr>
    </w:p>
    <w:p w:rsidR="009446E5" w:rsidRDefault="009446E5">
      <w:pPr>
        <w:rPr>
          <w:b/>
          <w:bCs/>
          <w:sz w:val="22"/>
          <w:szCs w:val="22"/>
        </w:rPr>
      </w:pPr>
    </w:p>
    <w:p w:rsidR="009446E5" w:rsidRDefault="009446E5">
      <w:pPr>
        <w:rPr>
          <w:b/>
          <w:bCs/>
          <w:sz w:val="22"/>
          <w:szCs w:val="22"/>
        </w:rPr>
      </w:pPr>
    </w:p>
    <w:p w:rsidR="00F5518E" w:rsidRDefault="00483992">
      <w:pPr>
        <w:rPr>
          <w:b/>
          <w:bCs/>
          <w:sz w:val="22"/>
          <w:szCs w:val="22"/>
        </w:rPr>
      </w:pPr>
      <w:r>
        <w:rPr>
          <w:b/>
          <w:bCs/>
          <w:sz w:val="22"/>
          <w:szCs w:val="22"/>
        </w:rPr>
        <w:t>EMAIL ADDRESS  _____________________________________________________</w:t>
      </w:r>
    </w:p>
    <w:p w:rsidR="00483992" w:rsidRDefault="00483992">
      <w:pPr>
        <w:rPr>
          <w:b/>
          <w:bCs/>
          <w:sz w:val="22"/>
          <w:szCs w:val="22"/>
        </w:rPr>
      </w:pPr>
    </w:p>
    <w:p w:rsidR="00483992" w:rsidRDefault="00483992">
      <w:pPr>
        <w:rPr>
          <w:b/>
          <w:bCs/>
          <w:sz w:val="22"/>
          <w:szCs w:val="22"/>
        </w:rPr>
      </w:pPr>
    </w:p>
    <w:p w:rsidR="009446E5" w:rsidRDefault="009446E5">
      <w:pPr>
        <w:rPr>
          <w:b/>
          <w:bCs/>
          <w:sz w:val="22"/>
          <w:szCs w:val="22"/>
        </w:rPr>
      </w:pPr>
    </w:p>
    <w:p w:rsidR="009446E5" w:rsidRDefault="009446E5">
      <w:pPr>
        <w:rPr>
          <w:b/>
          <w:bCs/>
          <w:sz w:val="22"/>
          <w:szCs w:val="22"/>
        </w:rPr>
      </w:pPr>
    </w:p>
    <w:p w:rsidR="00483992" w:rsidRDefault="00F8307C">
      <w:pPr>
        <w:rPr>
          <w:b/>
          <w:bCs/>
          <w:sz w:val="22"/>
          <w:szCs w:val="22"/>
        </w:rPr>
      </w:pPr>
      <w:r>
        <w:rPr>
          <w:b/>
          <w:bCs/>
          <w:sz w:val="22"/>
          <w:szCs w:val="22"/>
        </w:rPr>
        <w:t>MOBILE</w:t>
      </w:r>
      <w:r w:rsidR="00483992">
        <w:rPr>
          <w:b/>
          <w:bCs/>
          <w:sz w:val="22"/>
          <w:szCs w:val="22"/>
        </w:rPr>
        <w:t xml:space="preserve"> PHONE NUMBER  _______________________________________________</w:t>
      </w:r>
    </w:p>
    <w:p w:rsidR="00483992" w:rsidRDefault="00483992">
      <w:pPr>
        <w:rPr>
          <w:b/>
          <w:bCs/>
          <w:sz w:val="22"/>
          <w:szCs w:val="22"/>
        </w:rPr>
      </w:pPr>
    </w:p>
    <w:p w:rsidR="00483992" w:rsidRDefault="00483992">
      <w:pPr>
        <w:rPr>
          <w:b/>
          <w:bCs/>
          <w:sz w:val="22"/>
          <w:szCs w:val="22"/>
        </w:rPr>
      </w:pPr>
    </w:p>
    <w:p w:rsidR="009446E5" w:rsidRPr="00483992" w:rsidRDefault="009446E5">
      <w:pPr>
        <w:rPr>
          <w:b/>
          <w:bCs/>
          <w:sz w:val="22"/>
          <w:szCs w:val="22"/>
        </w:rPr>
      </w:pPr>
    </w:p>
    <w:p w:rsidR="003943C8" w:rsidRPr="00483992" w:rsidRDefault="003943C8" w:rsidP="003943C8">
      <w:pPr>
        <w:rPr>
          <w:b/>
          <w:bCs/>
          <w:sz w:val="22"/>
          <w:szCs w:val="22"/>
        </w:rPr>
      </w:pPr>
      <w:r w:rsidRPr="00483992">
        <w:rPr>
          <w:b/>
          <w:bCs/>
          <w:sz w:val="22"/>
          <w:szCs w:val="22"/>
        </w:rPr>
        <w:t xml:space="preserve">__________________________________       </w:t>
      </w:r>
      <w:r w:rsidRPr="00483992">
        <w:rPr>
          <w:b/>
          <w:bCs/>
          <w:sz w:val="22"/>
          <w:szCs w:val="22"/>
        </w:rPr>
        <w:tab/>
        <w:t>______________________</w:t>
      </w:r>
      <w:r w:rsidR="00483992">
        <w:rPr>
          <w:b/>
          <w:bCs/>
          <w:sz w:val="22"/>
          <w:szCs w:val="22"/>
        </w:rPr>
        <w:t>___________</w:t>
      </w:r>
      <w:r w:rsidRPr="00483992">
        <w:rPr>
          <w:b/>
          <w:bCs/>
          <w:sz w:val="22"/>
          <w:szCs w:val="22"/>
        </w:rPr>
        <w:t xml:space="preserve">   </w:t>
      </w:r>
    </w:p>
    <w:p w:rsidR="003943C8" w:rsidRPr="00483992" w:rsidRDefault="003943C8">
      <w:pPr>
        <w:rPr>
          <w:b/>
          <w:bCs/>
          <w:sz w:val="22"/>
          <w:szCs w:val="22"/>
        </w:rPr>
      </w:pPr>
      <w:r w:rsidRPr="00483992">
        <w:rPr>
          <w:b/>
          <w:bCs/>
          <w:sz w:val="22"/>
          <w:szCs w:val="22"/>
        </w:rPr>
        <w:t>EMERGENCY CONTACT NAME</w:t>
      </w:r>
      <w:r w:rsidRPr="00483992">
        <w:rPr>
          <w:b/>
          <w:bCs/>
          <w:sz w:val="22"/>
          <w:szCs w:val="22"/>
        </w:rPr>
        <w:tab/>
      </w:r>
      <w:r w:rsidR="00397BE1" w:rsidRPr="00483992">
        <w:rPr>
          <w:b/>
          <w:bCs/>
          <w:sz w:val="22"/>
          <w:szCs w:val="22"/>
        </w:rPr>
        <w:tab/>
      </w:r>
      <w:r w:rsidRPr="00483992">
        <w:rPr>
          <w:b/>
          <w:bCs/>
          <w:sz w:val="22"/>
          <w:szCs w:val="22"/>
        </w:rPr>
        <w:t>EMERGENCY CONTACT</w:t>
      </w:r>
    </w:p>
    <w:p w:rsidR="00F5518E" w:rsidRDefault="00F8307C" w:rsidP="00483992">
      <w:pPr>
        <w:ind w:left="3600" w:firstLine="720"/>
        <w:rPr>
          <w:b/>
          <w:bCs/>
          <w:sz w:val="22"/>
          <w:szCs w:val="22"/>
        </w:rPr>
      </w:pPr>
      <w:r>
        <w:rPr>
          <w:b/>
          <w:bCs/>
          <w:sz w:val="22"/>
          <w:szCs w:val="22"/>
        </w:rPr>
        <w:t>MOBILE</w:t>
      </w:r>
      <w:r w:rsidR="009446E5">
        <w:rPr>
          <w:b/>
          <w:bCs/>
          <w:sz w:val="22"/>
          <w:szCs w:val="22"/>
        </w:rPr>
        <w:t xml:space="preserve"> </w:t>
      </w:r>
      <w:r w:rsidR="003943C8" w:rsidRPr="00483992">
        <w:rPr>
          <w:b/>
          <w:bCs/>
          <w:sz w:val="22"/>
          <w:szCs w:val="22"/>
        </w:rPr>
        <w:t>PHONE NUMBER</w:t>
      </w:r>
    </w:p>
    <w:p w:rsidR="00483992" w:rsidRPr="00483992" w:rsidRDefault="00483992" w:rsidP="00483992">
      <w:pPr>
        <w:ind w:left="3600" w:firstLine="720"/>
        <w:rPr>
          <w:b/>
          <w:bCs/>
          <w:sz w:val="22"/>
          <w:szCs w:val="22"/>
        </w:rPr>
      </w:pPr>
    </w:p>
    <w:p w:rsidR="00F5518E" w:rsidRPr="00483992" w:rsidRDefault="00F5518E" w:rsidP="008979A4">
      <w:pPr>
        <w:jc w:val="both"/>
        <w:rPr>
          <w:b/>
          <w:bCs/>
          <w:sz w:val="22"/>
          <w:szCs w:val="22"/>
        </w:rPr>
      </w:pPr>
      <w:r w:rsidRPr="00483992">
        <w:rPr>
          <w:sz w:val="22"/>
          <w:szCs w:val="22"/>
        </w:rPr>
        <w:tab/>
      </w:r>
      <w:r w:rsidRPr="00483992">
        <w:rPr>
          <w:b/>
          <w:bCs/>
          <w:sz w:val="22"/>
          <w:szCs w:val="22"/>
        </w:rPr>
        <w:t xml:space="preserve">I will make every effort to assist this student in complying with all of the safety rules and regulations of the </w:t>
      </w:r>
      <w:r w:rsidR="008979A4" w:rsidRPr="00483992">
        <w:rPr>
          <w:b/>
          <w:bCs/>
          <w:sz w:val="22"/>
          <w:szCs w:val="22"/>
        </w:rPr>
        <w:t xml:space="preserve">Bennett </w:t>
      </w:r>
      <w:r w:rsidRPr="00483992">
        <w:rPr>
          <w:b/>
          <w:bCs/>
          <w:sz w:val="22"/>
          <w:szCs w:val="22"/>
        </w:rPr>
        <w:t>Department of Chemistry at West Virginia University.</w:t>
      </w:r>
    </w:p>
    <w:p w:rsidR="00F5518E" w:rsidRPr="00483992" w:rsidRDefault="00F5518E">
      <w:pPr>
        <w:rPr>
          <w:b/>
          <w:bCs/>
          <w:sz w:val="22"/>
          <w:szCs w:val="22"/>
        </w:rPr>
      </w:pPr>
    </w:p>
    <w:p w:rsidR="00F5518E" w:rsidRPr="00483992" w:rsidRDefault="00F5518E">
      <w:pPr>
        <w:rPr>
          <w:b/>
          <w:bCs/>
          <w:sz w:val="22"/>
          <w:szCs w:val="22"/>
        </w:rPr>
      </w:pPr>
      <w:r w:rsidRPr="00483992">
        <w:rPr>
          <w:b/>
          <w:bCs/>
          <w:sz w:val="22"/>
          <w:szCs w:val="22"/>
        </w:rPr>
        <w:t xml:space="preserve">__________________________________   </w:t>
      </w:r>
      <w:r w:rsidR="00A2706B" w:rsidRPr="00483992">
        <w:rPr>
          <w:b/>
          <w:bCs/>
          <w:sz w:val="22"/>
          <w:szCs w:val="22"/>
        </w:rPr>
        <w:tab/>
      </w:r>
      <w:r w:rsidR="00A2706B" w:rsidRPr="00483992">
        <w:rPr>
          <w:b/>
          <w:bCs/>
          <w:sz w:val="22"/>
          <w:szCs w:val="22"/>
        </w:rPr>
        <w:tab/>
      </w:r>
      <w:r w:rsidRPr="00483992">
        <w:rPr>
          <w:b/>
          <w:bCs/>
          <w:sz w:val="22"/>
          <w:szCs w:val="22"/>
        </w:rPr>
        <w:t xml:space="preserve"> _____________________</w:t>
      </w:r>
    </w:p>
    <w:p w:rsidR="00F5518E" w:rsidRPr="00483992" w:rsidRDefault="00DE7F35">
      <w:pPr>
        <w:rPr>
          <w:b/>
          <w:bCs/>
          <w:sz w:val="22"/>
          <w:szCs w:val="22"/>
        </w:rPr>
      </w:pPr>
      <w:r w:rsidRPr="00483992">
        <w:rPr>
          <w:b/>
          <w:bCs/>
          <w:sz w:val="22"/>
          <w:szCs w:val="22"/>
        </w:rPr>
        <w:t>RESEARCH ADVISOR</w:t>
      </w:r>
      <w:r w:rsidRPr="00483992">
        <w:rPr>
          <w:b/>
          <w:bCs/>
          <w:sz w:val="22"/>
          <w:szCs w:val="22"/>
        </w:rPr>
        <w:tab/>
      </w:r>
      <w:r w:rsidRPr="00483992">
        <w:rPr>
          <w:b/>
          <w:bCs/>
          <w:sz w:val="22"/>
          <w:szCs w:val="22"/>
        </w:rPr>
        <w:tab/>
      </w:r>
      <w:r w:rsidR="00A2706B" w:rsidRPr="00483992">
        <w:rPr>
          <w:b/>
          <w:bCs/>
          <w:sz w:val="22"/>
          <w:szCs w:val="22"/>
        </w:rPr>
        <w:tab/>
      </w:r>
      <w:r w:rsidR="00A2706B" w:rsidRPr="00483992">
        <w:rPr>
          <w:b/>
          <w:bCs/>
          <w:sz w:val="22"/>
          <w:szCs w:val="22"/>
        </w:rPr>
        <w:tab/>
      </w:r>
      <w:r w:rsidR="00F5518E" w:rsidRPr="00483992">
        <w:rPr>
          <w:b/>
          <w:bCs/>
          <w:sz w:val="22"/>
          <w:szCs w:val="22"/>
        </w:rPr>
        <w:t>Date</w:t>
      </w:r>
    </w:p>
    <w:p w:rsidR="00F5518E" w:rsidRPr="00483992" w:rsidRDefault="00F5518E" w:rsidP="00A9737E">
      <w:pPr>
        <w:jc w:val="center"/>
        <w:rPr>
          <w:b/>
          <w:bCs/>
          <w:sz w:val="22"/>
          <w:szCs w:val="22"/>
        </w:rPr>
      </w:pPr>
      <w:r w:rsidRPr="00483992">
        <w:rPr>
          <w:sz w:val="22"/>
          <w:szCs w:val="22"/>
        </w:rPr>
        <w:br w:type="page"/>
      </w:r>
      <w:r w:rsidR="003943C8" w:rsidRPr="00483992">
        <w:rPr>
          <w:b/>
          <w:bCs/>
          <w:sz w:val="22"/>
          <w:szCs w:val="22"/>
        </w:rPr>
        <w:lastRenderedPageBreak/>
        <w:t>C. E</w:t>
      </w:r>
      <w:r w:rsidR="00F17F83" w:rsidRPr="00483992">
        <w:rPr>
          <w:b/>
          <w:bCs/>
          <w:sz w:val="22"/>
          <w:szCs w:val="22"/>
        </w:rPr>
        <w:t>ugene Bennett Department of Chemistry</w:t>
      </w:r>
    </w:p>
    <w:p w:rsidR="00F5518E" w:rsidRPr="00483992" w:rsidRDefault="00F5518E">
      <w:pPr>
        <w:jc w:val="center"/>
        <w:rPr>
          <w:b/>
          <w:bCs/>
          <w:sz w:val="22"/>
          <w:szCs w:val="22"/>
        </w:rPr>
      </w:pPr>
      <w:r w:rsidRPr="00483992">
        <w:rPr>
          <w:b/>
          <w:bCs/>
          <w:sz w:val="22"/>
          <w:szCs w:val="22"/>
        </w:rPr>
        <w:t>W</w:t>
      </w:r>
      <w:r w:rsidR="00F17F83" w:rsidRPr="00483992">
        <w:rPr>
          <w:b/>
          <w:bCs/>
          <w:sz w:val="22"/>
          <w:szCs w:val="22"/>
        </w:rPr>
        <w:t>est Virginia University</w:t>
      </w:r>
    </w:p>
    <w:p w:rsidR="00F5518E" w:rsidRDefault="00F17F83">
      <w:pPr>
        <w:jc w:val="center"/>
        <w:rPr>
          <w:b/>
          <w:bCs/>
          <w:sz w:val="24"/>
          <w:szCs w:val="24"/>
        </w:rPr>
      </w:pPr>
      <w:r>
        <w:rPr>
          <w:b/>
          <w:bCs/>
          <w:sz w:val="24"/>
          <w:szCs w:val="24"/>
        </w:rPr>
        <w:t>Eberly College of Arts and Sciences</w:t>
      </w:r>
    </w:p>
    <w:p w:rsidR="00F5518E" w:rsidRDefault="00F5518E">
      <w:pPr>
        <w:jc w:val="center"/>
        <w:rPr>
          <w:sz w:val="24"/>
          <w:szCs w:val="24"/>
        </w:rPr>
      </w:pPr>
    </w:p>
    <w:p w:rsidR="00F5518E" w:rsidRDefault="00F5518E">
      <w:pPr>
        <w:jc w:val="center"/>
        <w:rPr>
          <w:b/>
          <w:bCs/>
          <w:sz w:val="24"/>
          <w:szCs w:val="24"/>
        </w:rPr>
      </w:pPr>
      <w:r>
        <w:rPr>
          <w:sz w:val="24"/>
          <w:szCs w:val="24"/>
        </w:rPr>
        <w:t xml:space="preserve"> </w:t>
      </w:r>
      <w:r>
        <w:rPr>
          <w:b/>
          <w:bCs/>
          <w:sz w:val="24"/>
          <w:szCs w:val="24"/>
        </w:rPr>
        <w:t>S</w:t>
      </w:r>
      <w:r w:rsidR="00F17F83">
        <w:rPr>
          <w:b/>
          <w:bCs/>
          <w:sz w:val="24"/>
          <w:szCs w:val="24"/>
        </w:rPr>
        <w:t>afety Rules and Regulations for Undergraduate Students</w:t>
      </w:r>
      <w:r>
        <w:rPr>
          <w:b/>
          <w:bCs/>
          <w:sz w:val="24"/>
          <w:szCs w:val="24"/>
        </w:rPr>
        <w:t xml:space="preserve"> </w:t>
      </w:r>
    </w:p>
    <w:p w:rsidR="00F5518E" w:rsidRDefault="00F17F83">
      <w:pPr>
        <w:jc w:val="center"/>
        <w:rPr>
          <w:b/>
          <w:bCs/>
          <w:sz w:val="24"/>
          <w:szCs w:val="24"/>
        </w:rPr>
      </w:pPr>
      <w:r>
        <w:rPr>
          <w:b/>
          <w:bCs/>
          <w:sz w:val="24"/>
          <w:szCs w:val="24"/>
        </w:rPr>
        <w:t>in Research Laboratories</w:t>
      </w:r>
    </w:p>
    <w:p w:rsidR="00F5518E" w:rsidRDefault="00F17F83">
      <w:pPr>
        <w:jc w:val="center"/>
        <w:rPr>
          <w:b/>
          <w:bCs/>
          <w:sz w:val="24"/>
          <w:szCs w:val="24"/>
        </w:rPr>
      </w:pPr>
      <w:r>
        <w:rPr>
          <w:b/>
          <w:bCs/>
          <w:sz w:val="24"/>
          <w:szCs w:val="24"/>
        </w:rPr>
        <w:t>in the Chemistry Research Laboratory Building (CRL)</w:t>
      </w:r>
    </w:p>
    <w:p w:rsidR="00F5518E" w:rsidRDefault="00F5518E">
      <w:pPr>
        <w:jc w:val="center"/>
        <w:rPr>
          <w:b/>
          <w:bCs/>
          <w:sz w:val="24"/>
          <w:szCs w:val="24"/>
        </w:rPr>
      </w:pPr>
    </w:p>
    <w:p w:rsidR="00F5518E" w:rsidRDefault="00B34140">
      <w:pPr>
        <w:jc w:val="center"/>
        <w:rPr>
          <w:b/>
          <w:bCs/>
          <w:sz w:val="24"/>
          <w:szCs w:val="24"/>
        </w:rPr>
      </w:pPr>
      <w:r>
        <w:rPr>
          <w:b/>
          <w:bCs/>
          <w:sz w:val="24"/>
          <w:szCs w:val="24"/>
        </w:rPr>
        <w:t>June 2019</w:t>
      </w:r>
    </w:p>
    <w:p w:rsidR="00F5518E" w:rsidRDefault="00F5518E">
      <w:pPr>
        <w:jc w:val="center"/>
        <w:rPr>
          <w:sz w:val="24"/>
          <w:szCs w:val="24"/>
        </w:rPr>
      </w:pPr>
    </w:p>
    <w:p w:rsidR="00F5518E" w:rsidRDefault="00F5518E">
      <w:pPr>
        <w:rPr>
          <w:sz w:val="24"/>
          <w:szCs w:val="24"/>
        </w:rPr>
      </w:pPr>
      <w:r w:rsidRPr="00800203">
        <w:rPr>
          <w:sz w:val="22"/>
          <w:szCs w:val="22"/>
        </w:rPr>
        <w:t xml:space="preserve">These safety rules must be obeyed by all undergraduate students at all times in the research laboratories. Undergraduate students who violate these safety rules will be subject to dismissal from the research laboratory. These safety rules are meant to assist clear thinking, reasonable judgment, and the exercise of foresight in the design and implementation of any experiment. It is essential that you </w:t>
      </w:r>
      <w:r w:rsidR="00A9737E" w:rsidRPr="00800203">
        <w:rPr>
          <w:sz w:val="22"/>
          <w:szCs w:val="22"/>
        </w:rPr>
        <w:t>read</w:t>
      </w:r>
      <w:r w:rsidRPr="00800203">
        <w:rPr>
          <w:sz w:val="22"/>
          <w:szCs w:val="22"/>
        </w:rPr>
        <w:t xml:space="preserve"> this material in order to understand what is expected of you while you work in a research laboratory. Everyone is responsible for safe laboratory practices and is expected to exercise all due caution and prudence when working in research laboratories.  </w:t>
      </w:r>
      <w:r>
        <w:rPr>
          <w:b/>
          <w:bCs/>
          <w:sz w:val="22"/>
          <w:szCs w:val="22"/>
        </w:rPr>
        <w:t xml:space="preserve">           </w:t>
      </w:r>
      <w:r>
        <w:rPr>
          <w:b/>
          <w:bCs/>
          <w:i/>
          <w:iCs/>
          <w:sz w:val="22"/>
          <w:szCs w:val="22"/>
        </w:rPr>
        <w:tab/>
      </w:r>
    </w:p>
    <w:p w:rsidR="00F5518E" w:rsidRDefault="00F5518E">
      <w:pPr>
        <w:rPr>
          <w:sz w:val="24"/>
          <w:szCs w:val="24"/>
        </w:rPr>
      </w:pPr>
    </w:p>
    <w:p w:rsidR="00F17F83" w:rsidRDefault="00F17F83" w:rsidP="00F5518E">
      <w:pPr>
        <w:ind w:left="1440" w:hanging="720"/>
        <w:rPr>
          <w:b/>
          <w:bCs/>
          <w:sz w:val="24"/>
          <w:szCs w:val="24"/>
        </w:rPr>
      </w:pPr>
    </w:p>
    <w:p w:rsidR="00F17F83" w:rsidRDefault="00F56128" w:rsidP="00F5518E">
      <w:pPr>
        <w:ind w:left="1440" w:hanging="720"/>
        <w:rPr>
          <w:b/>
          <w:bCs/>
          <w:sz w:val="24"/>
          <w:szCs w:val="24"/>
        </w:rPr>
      </w:pPr>
      <w:r>
        <w:rPr>
          <w:noProof/>
        </w:rPr>
        <mc:AlternateContent>
          <mc:Choice Requires="wps">
            <w:drawing>
              <wp:anchor distT="0" distB="0" distL="114300" distR="114300" simplePos="0" relativeHeight="251654656" behindDoc="0" locked="0" layoutInCell="1" allowOverlap="1">
                <wp:simplePos x="0" y="0"/>
                <wp:positionH relativeFrom="column">
                  <wp:posOffset>219710</wp:posOffset>
                </wp:positionH>
                <wp:positionV relativeFrom="paragraph">
                  <wp:posOffset>86360</wp:posOffset>
                </wp:positionV>
                <wp:extent cx="5591175" cy="1487805"/>
                <wp:effectExtent l="25400" t="25400" r="22225" b="23495"/>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591175" cy="1487805"/>
                        </a:xfrm>
                        <a:prstGeom prst="rect">
                          <a:avLst/>
                        </a:prstGeom>
                        <a:solidFill>
                          <a:srgbClr val="FFFFFF"/>
                        </a:solidFill>
                        <a:ln w="57150" cmpd="thickThin">
                          <a:solidFill>
                            <a:srgbClr val="000000"/>
                          </a:solidFill>
                          <a:miter lim="800000"/>
                          <a:headEnd/>
                          <a:tailEnd/>
                        </a:ln>
                      </wps:spPr>
                      <wps:txbx>
                        <w:txbxContent>
                          <w:p w:rsidR="00002D5B" w:rsidRDefault="00002D5B" w:rsidP="00002D5B">
                            <w:pPr>
                              <w:jc w:val="center"/>
                              <w:rPr>
                                <w:b/>
                                <w:bCs/>
                                <w:sz w:val="36"/>
                                <w:szCs w:val="36"/>
                              </w:rPr>
                            </w:pPr>
                          </w:p>
                          <w:p w:rsidR="005503E4" w:rsidRDefault="005503E4" w:rsidP="00B54B98">
                            <w:pPr>
                              <w:jc w:val="center"/>
                            </w:pPr>
                            <w:r w:rsidRPr="00B54B98">
                              <w:rPr>
                                <w:b/>
                                <w:bCs/>
                                <w:sz w:val="28"/>
                                <w:szCs w:val="28"/>
                              </w:rPr>
                              <w:t xml:space="preserve">Undergraduate research students must be supervised by the faculty member or a designated surrogate during the normal work day (8:15A.M.- 4:45 P.M.). During </w:t>
                            </w:r>
                            <w:r w:rsidR="00002D5B" w:rsidRPr="00B54B98">
                              <w:rPr>
                                <w:b/>
                                <w:bCs/>
                                <w:sz w:val="28"/>
                                <w:szCs w:val="28"/>
                              </w:rPr>
                              <w:t xml:space="preserve">all </w:t>
                            </w:r>
                            <w:r w:rsidRPr="00B54B98">
                              <w:rPr>
                                <w:b/>
                                <w:bCs/>
                                <w:sz w:val="28"/>
                                <w:szCs w:val="28"/>
                              </w:rPr>
                              <w:t>other hours the faculty member must be present in the laboratory or the immediate vicinity when the student is working in the laboratory.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17.3pt;margin-top:6.8pt;width:440.25pt;height:117.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" strokeweight="4.5pt">
                <v:stroke linestyle="thickThin"/>
                <v:path arrowok="t"/>
                <v:textbox>
                  <w:txbxContent>
                    <w:p w:rsidR="00002D5B" w:rsidRDefault="00002D5B" w:rsidP="00002D5B">
                      <w:pPr>
                        <w:jc w:val="center"/>
                        <w:rPr>
                          <w:b/>
                          <w:bCs/>
                          <w:sz w:val="36"/>
                          <w:szCs w:val="36"/>
                        </w:rPr>
                      </w:pPr>
                    </w:p>
                    <w:p w:rsidR="005503E4" w:rsidRDefault="005503E4" w:rsidP="00B54B98">
                      <w:pPr>
                        <w:jc w:val="center"/>
                      </w:pPr>
                      <w:r w:rsidRPr="00B54B98">
                        <w:rPr>
                          <w:b/>
                          <w:bCs/>
                          <w:sz w:val="28"/>
                          <w:szCs w:val="28"/>
                        </w:rPr>
                        <w:t xml:space="preserve">Undergraduate research students must be supervised by the faculty member or a designated surrogate during the normal work day (8:15A.M.- 4:45 P.M.). During </w:t>
                      </w:r>
                      <w:r w:rsidR="00002D5B" w:rsidRPr="00B54B98">
                        <w:rPr>
                          <w:b/>
                          <w:bCs/>
                          <w:sz w:val="28"/>
                          <w:szCs w:val="28"/>
                        </w:rPr>
                        <w:t xml:space="preserve">all </w:t>
                      </w:r>
                      <w:r w:rsidRPr="00B54B98">
                        <w:rPr>
                          <w:b/>
                          <w:bCs/>
                          <w:sz w:val="28"/>
                          <w:szCs w:val="28"/>
                        </w:rPr>
                        <w:t>other hours the faculty member must be present in the laboratory or the immediate vicinity when the student is working in the laboratory.</w:t>
                      </w:r>
                    </w:p>
                  </w:txbxContent>
                </v:textbox>
              </v:shape>
            </w:pict>
          </mc:Fallback>
        </mc:AlternateContent>
      </w:r>
    </w:p>
    <w:p w:rsidR="00F17F83" w:rsidRDefault="00F17F83" w:rsidP="00F5518E">
      <w:pPr>
        <w:ind w:left="1440" w:hanging="720"/>
        <w:rPr>
          <w:b/>
          <w:bCs/>
          <w:sz w:val="24"/>
          <w:szCs w:val="24"/>
        </w:rPr>
      </w:pPr>
    </w:p>
    <w:p w:rsidR="00F17F83" w:rsidRDefault="00F17F83" w:rsidP="00F5518E">
      <w:pPr>
        <w:ind w:left="1440" w:hanging="720"/>
        <w:rPr>
          <w:b/>
          <w:bCs/>
          <w:sz w:val="24"/>
          <w:szCs w:val="24"/>
        </w:rPr>
      </w:pPr>
    </w:p>
    <w:p w:rsidR="00F17F83" w:rsidRDefault="00F17F83" w:rsidP="00F5518E">
      <w:pPr>
        <w:ind w:left="1440" w:hanging="720"/>
        <w:rPr>
          <w:b/>
          <w:bCs/>
          <w:sz w:val="24"/>
          <w:szCs w:val="24"/>
        </w:rPr>
      </w:pPr>
    </w:p>
    <w:p w:rsidR="00F17F83" w:rsidRDefault="00F17F83" w:rsidP="00F5518E">
      <w:pPr>
        <w:ind w:left="1440" w:hanging="720"/>
        <w:rPr>
          <w:b/>
          <w:bCs/>
          <w:sz w:val="24"/>
          <w:szCs w:val="24"/>
        </w:rPr>
      </w:pPr>
    </w:p>
    <w:p w:rsidR="00F17F83" w:rsidRDefault="00F17F83" w:rsidP="00F5518E">
      <w:pPr>
        <w:ind w:left="1440" w:hanging="720"/>
        <w:rPr>
          <w:b/>
          <w:bCs/>
          <w:sz w:val="24"/>
          <w:szCs w:val="24"/>
        </w:rPr>
      </w:pPr>
    </w:p>
    <w:p w:rsidR="00F17F83" w:rsidRDefault="00F17F83" w:rsidP="00F5518E">
      <w:pPr>
        <w:ind w:left="1440" w:hanging="720"/>
        <w:rPr>
          <w:b/>
          <w:bCs/>
          <w:sz w:val="24"/>
          <w:szCs w:val="24"/>
        </w:rPr>
      </w:pPr>
    </w:p>
    <w:p w:rsidR="00F17F83" w:rsidRDefault="00F17F83" w:rsidP="00F5518E">
      <w:pPr>
        <w:ind w:left="1440" w:hanging="720"/>
        <w:rPr>
          <w:b/>
          <w:bCs/>
          <w:sz w:val="24"/>
          <w:szCs w:val="24"/>
        </w:rPr>
      </w:pPr>
    </w:p>
    <w:p w:rsidR="005503E4" w:rsidRDefault="005503E4" w:rsidP="00F5518E">
      <w:pPr>
        <w:ind w:left="1440" w:hanging="720"/>
        <w:rPr>
          <w:b/>
          <w:bCs/>
          <w:sz w:val="24"/>
          <w:szCs w:val="24"/>
        </w:rPr>
      </w:pPr>
    </w:p>
    <w:p w:rsidR="005503E4" w:rsidRDefault="005503E4" w:rsidP="00F5518E">
      <w:pPr>
        <w:ind w:left="1440" w:hanging="720"/>
        <w:rPr>
          <w:b/>
          <w:bCs/>
          <w:sz w:val="24"/>
          <w:szCs w:val="24"/>
        </w:rPr>
      </w:pPr>
    </w:p>
    <w:p w:rsidR="005503E4" w:rsidRDefault="005503E4" w:rsidP="005503E4">
      <w:pPr>
        <w:tabs>
          <w:tab w:val="left" w:pos="-720"/>
          <w:tab w:val="left" w:pos="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sz w:val="22"/>
          <w:szCs w:val="22"/>
        </w:rPr>
      </w:pPr>
      <w:r>
        <w:rPr>
          <w:b/>
          <w:bCs/>
          <w:sz w:val="22"/>
          <w:szCs w:val="22"/>
        </w:rPr>
        <w:t xml:space="preserve">      </w:t>
      </w:r>
      <w:r>
        <w:rPr>
          <w:sz w:val="22"/>
          <w:szCs w:val="22"/>
        </w:rPr>
        <w:t xml:space="preserve">                           </w:t>
      </w:r>
    </w:p>
    <w:p w:rsidR="00F32962" w:rsidRPr="00F32962" w:rsidRDefault="00F32962" w:rsidP="00F32962">
      <w:pPr>
        <w:pStyle w:val="1Roman"/>
        <w:tabs>
          <w:tab w:val="clear" w:pos="720"/>
          <w:tab w:val="left" w:pos="-720"/>
          <w:tab w:val="left" w:pos="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0" w:firstLine="0"/>
        <w:jc w:val="left"/>
        <w:rPr>
          <w:rFonts w:ascii="Times New Roman" w:hAnsi="Times New Roman" w:cs="Times New Roman"/>
          <w:sz w:val="28"/>
          <w:szCs w:val="28"/>
        </w:rPr>
      </w:pPr>
    </w:p>
    <w:p w:rsidR="005503E4" w:rsidRPr="005503E4" w:rsidRDefault="005503E4" w:rsidP="005503E4">
      <w:pPr>
        <w:pStyle w:val="1Roman"/>
        <w:numPr>
          <w:ilvl w:val="0"/>
          <w:numId w:val="1"/>
        </w:numPr>
        <w:tabs>
          <w:tab w:val="clear" w:pos="720"/>
          <w:tab w:val="left" w:pos="-720"/>
          <w:tab w:val="left" w:pos="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left"/>
        <w:rPr>
          <w:rFonts w:ascii="Times New Roman" w:hAnsi="Times New Roman" w:cs="Times New Roman"/>
          <w:sz w:val="28"/>
          <w:szCs w:val="28"/>
        </w:rPr>
      </w:pPr>
      <w:r w:rsidRPr="005503E4">
        <w:rPr>
          <w:rFonts w:ascii="Times New Roman" w:hAnsi="Times New Roman" w:cs="Times New Roman"/>
          <w:b/>
          <w:bCs/>
          <w:sz w:val="28"/>
          <w:szCs w:val="28"/>
        </w:rPr>
        <w:t>Guidelines for Personal Apparel</w:t>
      </w:r>
      <w:r>
        <w:rPr>
          <w:rFonts w:ascii="Times New Roman" w:hAnsi="Times New Roman" w:cs="Times New Roman"/>
          <w:b/>
          <w:bCs/>
          <w:sz w:val="28"/>
          <w:szCs w:val="28"/>
        </w:rPr>
        <w:t xml:space="preserve"> and Personal Protective Equipment</w:t>
      </w:r>
      <w:r w:rsidRPr="005503E4">
        <w:rPr>
          <w:rFonts w:ascii="Times New Roman" w:hAnsi="Times New Roman" w:cs="Times New Roman"/>
          <w:b/>
          <w:bCs/>
          <w:sz w:val="28"/>
          <w:szCs w:val="28"/>
        </w:rPr>
        <w:t xml:space="preserve"> in the Laboratory</w:t>
      </w:r>
    </w:p>
    <w:p w:rsidR="005503E4" w:rsidRDefault="005503E4" w:rsidP="005503E4">
      <w:pPr>
        <w:tabs>
          <w:tab w:val="left" w:pos="-720"/>
          <w:tab w:val="left" w:pos="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sz w:val="22"/>
          <w:szCs w:val="22"/>
        </w:rPr>
      </w:pPr>
    </w:p>
    <w:p w:rsidR="0060581B" w:rsidRDefault="005503E4" w:rsidP="00B12E74">
      <w:pPr>
        <w:pStyle w:val="2Roman"/>
        <w:tabs>
          <w:tab w:val="clear" w:pos="720"/>
          <w:tab w:val="left" w:pos="-720"/>
          <w:tab w:val="left" w:pos="0"/>
          <w:tab w:val="left" w:pos="9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hanging="480"/>
        <w:jc w:val="left"/>
        <w:rPr>
          <w:rFonts w:ascii="Times New Roman" w:hAnsi="Times New Roman" w:cs="Times New Roman"/>
          <w:sz w:val="22"/>
          <w:szCs w:val="22"/>
        </w:rPr>
      </w:pPr>
      <w:r w:rsidRPr="00800203">
        <w:rPr>
          <w:rFonts w:ascii="Times New Roman" w:hAnsi="Times New Roman" w:cs="Times New Roman"/>
          <w:sz w:val="22"/>
          <w:szCs w:val="22"/>
        </w:rPr>
        <w:t>A.</w:t>
      </w:r>
      <w:r w:rsidRPr="00800203">
        <w:rPr>
          <w:rFonts w:ascii="Times New Roman" w:hAnsi="Times New Roman" w:cs="Times New Roman"/>
          <w:sz w:val="22"/>
          <w:szCs w:val="22"/>
        </w:rPr>
        <w:tab/>
        <w:t>All undergraduate students must wear approved chemical splash goggles (over regular eyeglasses) and approved laboratory aprons or lab coats (not lab jackets) at all times in the laboratory.</w:t>
      </w:r>
      <w:r w:rsidR="00B12E74" w:rsidRPr="00800203">
        <w:rPr>
          <w:rFonts w:ascii="Times New Roman" w:hAnsi="Times New Roman" w:cs="Times New Roman"/>
          <w:sz w:val="22"/>
          <w:szCs w:val="22"/>
        </w:rPr>
        <w:t xml:space="preserve"> </w:t>
      </w:r>
      <w:r w:rsidR="0060581B" w:rsidRPr="00800203">
        <w:rPr>
          <w:rFonts w:ascii="Times New Roman" w:hAnsi="Times New Roman" w:cs="Times New Roman"/>
          <w:sz w:val="22"/>
          <w:szCs w:val="22"/>
        </w:rPr>
        <w:t xml:space="preserve">All persons who work with lasers must wear </w:t>
      </w:r>
      <w:r w:rsidR="00B12E74" w:rsidRPr="00800203">
        <w:rPr>
          <w:rFonts w:ascii="Times New Roman" w:hAnsi="Times New Roman" w:cs="Times New Roman"/>
          <w:sz w:val="22"/>
          <w:szCs w:val="22"/>
        </w:rPr>
        <w:t xml:space="preserve">additional </w:t>
      </w:r>
      <w:r w:rsidR="00A2706B">
        <w:rPr>
          <w:rFonts w:ascii="Times New Roman" w:hAnsi="Times New Roman" w:cs="Times New Roman"/>
          <w:sz w:val="22"/>
          <w:szCs w:val="22"/>
        </w:rPr>
        <w:t>suitable protective eye wear that conforms to ANSI Z87.1, “Occupational and Educational Personal Eye and Face Protection Devices.”</w:t>
      </w:r>
    </w:p>
    <w:p w:rsidR="00F32962" w:rsidRDefault="00F32962" w:rsidP="00B12E74">
      <w:pPr>
        <w:pStyle w:val="2Roman"/>
        <w:tabs>
          <w:tab w:val="clear" w:pos="720"/>
          <w:tab w:val="left" w:pos="-720"/>
          <w:tab w:val="left" w:pos="0"/>
          <w:tab w:val="left" w:pos="9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hanging="480"/>
        <w:jc w:val="left"/>
        <w:rPr>
          <w:rFonts w:ascii="Times New Roman" w:hAnsi="Times New Roman" w:cs="Times New Roman"/>
          <w:sz w:val="22"/>
          <w:szCs w:val="22"/>
        </w:rPr>
      </w:pPr>
    </w:p>
    <w:p w:rsidR="00F32962" w:rsidRDefault="00F56128" w:rsidP="00B12E74">
      <w:pPr>
        <w:pStyle w:val="2Roman"/>
        <w:tabs>
          <w:tab w:val="clear" w:pos="720"/>
          <w:tab w:val="left" w:pos="-720"/>
          <w:tab w:val="left" w:pos="0"/>
          <w:tab w:val="left" w:pos="9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hanging="480"/>
        <w:jc w:val="left"/>
        <w:rPr>
          <w:rFonts w:ascii="Times New Roman" w:hAnsi="Times New Roman" w:cs="Times New Roman"/>
          <w:sz w:val="22"/>
          <w:szCs w:val="22"/>
        </w:rPr>
      </w:pPr>
      <w:r>
        <w:rPr>
          <w:noProof/>
        </w:rPr>
        <mc:AlternateContent>
          <mc:Choice Requires="wps">
            <w:drawing>
              <wp:anchor distT="0" distB="0" distL="114300" distR="114300" simplePos="0" relativeHeight="251656704" behindDoc="0" locked="1" layoutInCell="1" allowOverlap="1">
                <wp:simplePos x="0" y="0"/>
                <wp:positionH relativeFrom="column">
                  <wp:posOffset>2362200</wp:posOffset>
                </wp:positionH>
                <wp:positionV relativeFrom="paragraph">
                  <wp:posOffset>151765</wp:posOffset>
                </wp:positionV>
                <wp:extent cx="3137535" cy="748030"/>
                <wp:effectExtent l="0" t="0" r="0" b="1270"/>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37535" cy="748030"/>
                        </a:xfrm>
                        <a:prstGeom prst="rect">
                          <a:avLst/>
                        </a:prstGeom>
                        <a:solidFill>
                          <a:srgbClr val="FFFFFF"/>
                        </a:solidFill>
                        <a:ln w="9525">
                          <a:solidFill>
                            <a:srgbClr val="000000"/>
                          </a:solidFill>
                          <a:miter lim="800000"/>
                          <a:headEnd/>
                          <a:tailEnd/>
                        </a:ln>
                      </wps:spPr>
                      <wps:txbx>
                        <w:txbxContent>
                          <w:p w:rsidR="00B54B98" w:rsidRDefault="00F32962" w:rsidP="00F32962">
                            <w:pPr>
                              <w:jc w:val="center"/>
                              <w:rPr>
                                <w:b/>
                                <w:bCs/>
                              </w:rPr>
                            </w:pPr>
                            <w:r w:rsidRPr="00F32962">
                              <w:rPr>
                                <w:b/>
                                <w:bCs/>
                              </w:rPr>
                              <w:t xml:space="preserve">Chemical splash goggles protect the face and the eyes in the event of a chemical </w:t>
                            </w:r>
                            <w:r w:rsidR="00B73FA1">
                              <w:rPr>
                                <w:b/>
                                <w:bCs/>
                              </w:rPr>
                              <w:t xml:space="preserve">splash </w:t>
                            </w:r>
                            <w:r w:rsidR="00B54B98">
                              <w:rPr>
                                <w:b/>
                                <w:bCs/>
                              </w:rPr>
                              <w:t xml:space="preserve">or exposure </w:t>
                            </w:r>
                            <w:r w:rsidRPr="00F32962">
                              <w:rPr>
                                <w:b/>
                                <w:bCs/>
                              </w:rPr>
                              <w:t xml:space="preserve">and must be worn by all undergraduate students </w:t>
                            </w:r>
                          </w:p>
                          <w:p w:rsidR="00F32962" w:rsidRPr="00F32962" w:rsidRDefault="00F32962" w:rsidP="00F32962">
                            <w:pPr>
                              <w:jc w:val="center"/>
                              <w:rPr>
                                <w:sz w:val="24"/>
                                <w:szCs w:val="24"/>
                              </w:rPr>
                            </w:pPr>
                            <w:r w:rsidRPr="00F32962">
                              <w:rPr>
                                <w:b/>
                                <w:bCs/>
                              </w:rPr>
                              <w:t>in the laboratory.</w:t>
                            </w:r>
                          </w:p>
                          <w:p w:rsidR="00F32962" w:rsidRDefault="00F3296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left:0;text-align:left;margin-left:186pt;margin-top:11.95pt;width:247.05pt;height:58.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">
                <v:path arrowok="t"/>
                <v:textbox>
                  <w:txbxContent>
                    <w:p w:rsidR="00B54B98" w:rsidRDefault="00F32962" w:rsidP="00F32962">
                      <w:pPr>
                        <w:jc w:val="center"/>
                        <w:rPr>
                          <w:b/>
                          <w:bCs/>
                        </w:rPr>
                      </w:pPr>
                      <w:r w:rsidRPr="00F32962">
                        <w:rPr>
                          <w:b/>
                          <w:bCs/>
                        </w:rPr>
                        <w:t xml:space="preserve">Chemical splash goggles protect the face and the eyes in the event of a chemical </w:t>
                      </w:r>
                      <w:r w:rsidR="00B73FA1">
                        <w:rPr>
                          <w:b/>
                          <w:bCs/>
                        </w:rPr>
                        <w:t xml:space="preserve">splash </w:t>
                      </w:r>
                      <w:r w:rsidR="00B54B98">
                        <w:rPr>
                          <w:b/>
                          <w:bCs/>
                        </w:rPr>
                        <w:t xml:space="preserve">or exposure </w:t>
                      </w:r>
                      <w:r w:rsidRPr="00F32962">
                        <w:rPr>
                          <w:b/>
                          <w:bCs/>
                        </w:rPr>
                        <w:t xml:space="preserve">and must be worn by all undergraduate students </w:t>
                      </w:r>
                    </w:p>
                    <w:p w:rsidR="00F32962" w:rsidRPr="00F32962" w:rsidRDefault="00F32962" w:rsidP="00F32962">
                      <w:pPr>
                        <w:jc w:val="center"/>
                        <w:rPr>
                          <w:sz w:val="24"/>
                          <w:szCs w:val="24"/>
                        </w:rPr>
                      </w:pPr>
                      <w:r w:rsidRPr="00F32962">
                        <w:rPr>
                          <w:b/>
                          <w:bCs/>
                        </w:rPr>
                        <w:t>in the laboratory.</w:t>
                      </w:r>
                    </w:p>
                    <w:p w:rsidR="00F32962" w:rsidRDefault="00F32962"/>
                  </w:txbxContent>
                </v:textbox>
                <w10:anchorlock/>
              </v:shape>
            </w:pict>
          </mc:Fallback>
        </mc:AlternateContent>
      </w:r>
      <w:r>
        <w:rPr>
          <w:rFonts w:ascii="Times New Roman" w:hAnsi="Times New Roman" w:cs="Times New Roman"/>
          <w:noProof/>
          <w:color w:val="000000"/>
          <w:sz w:val="22"/>
          <w:szCs w:val="22"/>
        </w:rPr>
        <w:drawing>
          <wp:inline distT="0" distB="0" distL="0" distR="0">
            <wp:extent cx="1401445" cy="936625"/>
            <wp:effectExtent l="0" t="0" r="0"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1445" cy="936625"/>
                    </a:xfrm>
                    <a:prstGeom prst="rect">
                      <a:avLst/>
                    </a:prstGeom>
                    <a:noFill/>
                    <a:ln>
                      <a:noFill/>
                    </a:ln>
                  </pic:spPr>
                </pic:pic>
              </a:graphicData>
            </a:graphic>
          </wp:inline>
        </w:drawing>
      </w:r>
    </w:p>
    <w:p w:rsidR="00F32962" w:rsidRDefault="00F32962" w:rsidP="00B12E74">
      <w:pPr>
        <w:pStyle w:val="2Roman"/>
        <w:tabs>
          <w:tab w:val="clear" w:pos="720"/>
          <w:tab w:val="left" w:pos="-720"/>
          <w:tab w:val="left" w:pos="0"/>
          <w:tab w:val="left" w:pos="9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hanging="480"/>
        <w:jc w:val="left"/>
        <w:rPr>
          <w:rFonts w:ascii="Times New Roman" w:hAnsi="Times New Roman" w:cs="Times New Roman"/>
          <w:sz w:val="22"/>
          <w:szCs w:val="22"/>
        </w:rPr>
      </w:pPr>
    </w:p>
    <w:p w:rsidR="00F32962" w:rsidRDefault="00F32962" w:rsidP="00B12E74">
      <w:pPr>
        <w:pStyle w:val="2Roman"/>
        <w:tabs>
          <w:tab w:val="clear" w:pos="720"/>
          <w:tab w:val="left" w:pos="-720"/>
          <w:tab w:val="left" w:pos="0"/>
          <w:tab w:val="left" w:pos="9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hanging="480"/>
        <w:jc w:val="left"/>
        <w:rPr>
          <w:rFonts w:ascii="Times New Roman" w:hAnsi="Times New Roman" w:cs="Times New Roman"/>
          <w:sz w:val="22"/>
          <w:szCs w:val="22"/>
        </w:rPr>
      </w:pPr>
    </w:p>
    <w:p w:rsidR="00F32962" w:rsidRDefault="00F32962" w:rsidP="00B12E74">
      <w:pPr>
        <w:pStyle w:val="2Roman"/>
        <w:tabs>
          <w:tab w:val="clear" w:pos="720"/>
          <w:tab w:val="left" w:pos="-720"/>
          <w:tab w:val="left" w:pos="0"/>
          <w:tab w:val="left" w:pos="9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hanging="480"/>
        <w:jc w:val="left"/>
        <w:rPr>
          <w:rFonts w:ascii="Times New Roman" w:hAnsi="Times New Roman" w:cs="Times New Roman"/>
          <w:sz w:val="22"/>
          <w:szCs w:val="22"/>
        </w:rPr>
      </w:pPr>
    </w:p>
    <w:p w:rsidR="00F32962" w:rsidRDefault="00F56128" w:rsidP="00B12E74">
      <w:pPr>
        <w:pStyle w:val="2Roman"/>
        <w:tabs>
          <w:tab w:val="clear" w:pos="720"/>
          <w:tab w:val="left" w:pos="-720"/>
          <w:tab w:val="left" w:pos="0"/>
          <w:tab w:val="left" w:pos="9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hanging="480"/>
        <w:jc w:val="left"/>
        <w:rPr>
          <w:rFonts w:ascii="Times New Roman" w:hAnsi="Times New Roman" w:cs="Times New Roman"/>
          <w:color w:val="000000"/>
          <w:sz w:val="22"/>
          <w:szCs w:val="22"/>
        </w:rPr>
      </w:pPr>
      <w:r>
        <w:rPr>
          <w:noProof/>
        </w:rPr>
        <w:lastRenderedPageBreak/>
        <mc:AlternateContent>
          <mc:Choice Requires="wps">
            <w:drawing>
              <wp:anchor distT="0" distB="0" distL="114300" distR="114300" simplePos="0" relativeHeight="251657728" behindDoc="0" locked="1" layoutInCell="1" allowOverlap="1">
                <wp:simplePos x="0" y="0"/>
                <wp:positionH relativeFrom="column">
                  <wp:posOffset>2375535</wp:posOffset>
                </wp:positionH>
                <wp:positionV relativeFrom="paragraph">
                  <wp:posOffset>28575</wp:posOffset>
                </wp:positionV>
                <wp:extent cx="3137535" cy="824230"/>
                <wp:effectExtent l="0" t="0" r="0" b="127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37535" cy="824230"/>
                        </a:xfrm>
                        <a:prstGeom prst="rect">
                          <a:avLst/>
                        </a:prstGeom>
                        <a:solidFill>
                          <a:srgbClr val="FFFFFF"/>
                        </a:solidFill>
                        <a:ln w="9525">
                          <a:solidFill>
                            <a:srgbClr val="000000"/>
                          </a:solidFill>
                          <a:miter lim="800000"/>
                          <a:headEnd/>
                          <a:tailEnd/>
                        </a:ln>
                      </wps:spPr>
                      <wps:txbx>
                        <w:txbxContent>
                          <w:p w:rsidR="00B54B98" w:rsidRDefault="00F32962" w:rsidP="00F32962">
                            <w:pPr>
                              <w:jc w:val="center"/>
                              <w:rPr>
                                <w:b/>
                                <w:bCs/>
                              </w:rPr>
                            </w:pPr>
                            <w:r w:rsidRPr="00A2706B">
                              <w:rPr>
                                <w:b/>
                                <w:bCs/>
                              </w:rPr>
                              <w:t xml:space="preserve">Safety glasses do not protect the face and the eyes in the event of a chemical </w:t>
                            </w:r>
                            <w:r w:rsidR="00B73FA1">
                              <w:rPr>
                                <w:b/>
                                <w:bCs/>
                              </w:rPr>
                              <w:t xml:space="preserve">splash or </w:t>
                            </w:r>
                            <w:r w:rsidRPr="00A2706B">
                              <w:rPr>
                                <w:b/>
                                <w:bCs/>
                              </w:rPr>
                              <w:t>exposure</w:t>
                            </w:r>
                            <w:r w:rsidR="00B73FA1">
                              <w:rPr>
                                <w:b/>
                                <w:bCs/>
                              </w:rPr>
                              <w:t xml:space="preserve"> </w:t>
                            </w:r>
                            <w:r w:rsidRPr="00A2706B">
                              <w:rPr>
                                <w:b/>
                                <w:bCs/>
                              </w:rPr>
                              <w:t xml:space="preserve">and </w:t>
                            </w:r>
                            <w:r w:rsidR="00002D5B" w:rsidRPr="00A2706B">
                              <w:rPr>
                                <w:b/>
                                <w:bCs/>
                              </w:rPr>
                              <w:t xml:space="preserve">are </w:t>
                            </w:r>
                            <w:r w:rsidRPr="00A2706B">
                              <w:rPr>
                                <w:b/>
                                <w:bCs/>
                              </w:rPr>
                              <w:t xml:space="preserve">not approved for use by undergraduate students </w:t>
                            </w:r>
                          </w:p>
                          <w:p w:rsidR="00F32962" w:rsidRPr="00A2706B" w:rsidRDefault="00F32962" w:rsidP="00F32962">
                            <w:pPr>
                              <w:jc w:val="center"/>
                            </w:pPr>
                            <w:r w:rsidRPr="00A2706B">
                              <w:rPr>
                                <w:b/>
                                <w:bCs/>
                              </w:rPr>
                              <w:t>in the laboratory.</w:t>
                            </w:r>
                          </w:p>
                          <w:p w:rsidR="00F32962" w:rsidRDefault="00F32962" w:rsidP="00F3296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left:0;text-align:left;margin-left:187.05pt;margin-top:2.25pt;width:247.05pt;height:64.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">
                <v:path arrowok="t"/>
                <v:textbox>
                  <w:txbxContent>
                    <w:p w:rsidR="00B54B98" w:rsidRDefault="00F32962" w:rsidP="00F32962">
                      <w:pPr>
                        <w:jc w:val="center"/>
                        <w:rPr>
                          <w:b/>
                          <w:bCs/>
                        </w:rPr>
                      </w:pPr>
                      <w:r w:rsidRPr="00A2706B">
                        <w:rPr>
                          <w:b/>
                          <w:bCs/>
                        </w:rPr>
                        <w:t xml:space="preserve">Safety glasses do not protect the face and the eyes in the event of a chemical </w:t>
                      </w:r>
                      <w:r w:rsidR="00B73FA1">
                        <w:rPr>
                          <w:b/>
                          <w:bCs/>
                        </w:rPr>
                        <w:t xml:space="preserve">splash or </w:t>
                      </w:r>
                      <w:r w:rsidRPr="00A2706B">
                        <w:rPr>
                          <w:b/>
                          <w:bCs/>
                        </w:rPr>
                        <w:t>exposure</w:t>
                      </w:r>
                      <w:r w:rsidR="00B73FA1">
                        <w:rPr>
                          <w:b/>
                          <w:bCs/>
                        </w:rPr>
                        <w:t xml:space="preserve"> </w:t>
                      </w:r>
                      <w:r w:rsidRPr="00A2706B">
                        <w:rPr>
                          <w:b/>
                          <w:bCs/>
                        </w:rPr>
                        <w:t xml:space="preserve">and </w:t>
                      </w:r>
                      <w:r w:rsidR="00002D5B" w:rsidRPr="00A2706B">
                        <w:rPr>
                          <w:b/>
                          <w:bCs/>
                        </w:rPr>
                        <w:t xml:space="preserve">are </w:t>
                      </w:r>
                      <w:r w:rsidRPr="00A2706B">
                        <w:rPr>
                          <w:b/>
                          <w:bCs/>
                        </w:rPr>
                        <w:t xml:space="preserve">not approved for use by undergraduate students </w:t>
                      </w:r>
                    </w:p>
                    <w:p w:rsidR="00F32962" w:rsidRPr="00A2706B" w:rsidRDefault="00F32962" w:rsidP="00F32962">
                      <w:pPr>
                        <w:jc w:val="center"/>
                      </w:pPr>
                      <w:r w:rsidRPr="00A2706B">
                        <w:rPr>
                          <w:b/>
                          <w:bCs/>
                        </w:rPr>
                        <w:t>in the laboratory.</w:t>
                      </w:r>
                    </w:p>
                    <w:p w:rsidR="00F32962" w:rsidRDefault="00F32962" w:rsidP="00F32962"/>
                  </w:txbxContent>
                </v:textbox>
                <w10:anchorlock/>
              </v:shape>
            </w:pict>
          </mc:Fallback>
        </mc:AlternateContent>
      </w:r>
      <w:r>
        <w:rPr>
          <w:rFonts w:ascii="Times New Roman" w:hAnsi="Times New Roman" w:cs="Times New Roman"/>
          <w:noProof/>
          <w:color w:val="000000"/>
          <w:sz w:val="22"/>
          <w:szCs w:val="22"/>
        </w:rPr>
        <w:drawing>
          <wp:inline distT="0" distB="0" distL="0" distR="0">
            <wp:extent cx="1401445" cy="936625"/>
            <wp:effectExtent l="0" t="0" r="0" b="0"/>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01445" cy="936625"/>
                    </a:xfrm>
                    <a:prstGeom prst="rect">
                      <a:avLst/>
                    </a:prstGeom>
                    <a:noFill/>
                    <a:ln>
                      <a:noFill/>
                    </a:ln>
                  </pic:spPr>
                </pic:pic>
              </a:graphicData>
            </a:graphic>
          </wp:inline>
        </w:drawing>
      </w:r>
    </w:p>
    <w:p w:rsidR="00F32962" w:rsidRDefault="00F32962" w:rsidP="00B12E74">
      <w:pPr>
        <w:pStyle w:val="2Roman"/>
        <w:tabs>
          <w:tab w:val="clear" w:pos="720"/>
          <w:tab w:val="left" w:pos="-720"/>
          <w:tab w:val="left" w:pos="0"/>
          <w:tab w:val="left" w:pos="9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hanging="480"/>
        <w:jc w:val="left"/>
        <w:rPr>
          <w:rFonts w:ascii="Times New Roman" w:hAnsi="Times New Roman" w:cs="Times New Roman"/>
          <w:color w:val="000000"/>
          <w:sz w:val="22"/>
          <w:szCs w:val="22"/>
        </w:rPr>
      </w:pPr>
    </w:p>
    <w:p w:rsidR="00F32962" w:rsidRDefault="00F32962" w:rsidP="00B12E74">
      <w:pPr>
        <w:pStyle w:val="2Roman"/>
        <w:tabs>
          <w:tab w:val="clear" w:pos="720"/>
          <w:tab w:val="left" w:pos="-720"/>
          <w:tab w:val="left" w:pos="0"/>
          <w:tab w:val="left" w:pos="9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hanging="480"/>
        <w:jc w:val="left"/>
        <w:rPr>
          <w:rFonts w:ascii="Times New Roman" w:hAnsi="Times New Roman" w:cs="Times New Roman"/>
          <w:sz w:val="22"/>
          <w:szCs w:val="22"/>
        </w:rPr>
      </w:pPr>
    </w:p>
    <w:p w:rsidR="00F32962" w:rsidRPr="00800203" w:rsidRDefault="00F32962" w:rsidP="00B12E74">
      <w:pPr>
        <w:pStyle w:val="2Roman"/>
        <w:tabs>
          <w:tab w:val="clear" w:pos="720"/>
          <w:tab w:val="left" w:pos="-720"/>
          <w:tab w:val="left" w:pos="0"/>
          <w:tab w:val="left" w:pos="9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hanging="480"/>
        <w:jc w:val="left"/>
        <w:rPr>
          <w:rFonts w:ascii="Times New Roman" w:hAnsi="Times New Roman" w:cs="Times New Roman"/>
          <w:sz w:val="22"/>
          <w:szCs w:val="22"/>
        </w:rPr>
      </w:pPr>
    </w:p>
    <w:p w:rsidR="005503E4" w:rsidRPr="00800203" w:rsidRDefault="005503E4" w:rsidP="005503E4">
      <w:pPr>
        <w:pStyle w:val="2Roman"/>
        <w:tabs>
          <w:tab w:val="clear" w:pos="1440"/>
          <w:tab w:val="left" w:pos="-720"/>
          <w:tab w:val="left" w:pos="0"/>
          <w:tab w:val="left" w:pos="960"/>
          <w:tab w:val="left" w:pos="153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left"/>
        <w:rPr>
          <w:rFonts w:ascii="Times New Roman" w:hAnsi="Times New Roman" w:cs="Times New Roman"/>
          <w:sz w:val="22"/>
          <w:szCs w:val="22"/>
        </w:rPr>
      </w:pPr>
      <w:r w:rsidRPr="00800203">
        <w:rPr>
          <w:rFonts w:ascii="Times New Roman" w:hAnsi="Times New Roman" w:cs="Times New Roman"/>
          <w:sz w:val="22"/>
          <w:szCs w:val="22"/>
        </w:rPr>
        <w:t xml:space="preserve">  </w:t>
      </w:r>
      <w:r w:rsidRPr="00800203">
        <w:rPr>
          <w:rFonts w:ascii="Times New Roman" w:hAnsi="Times New Roman" w:cs="Times New Roman"/>
          <w:sz w:val="22"/>
          <w:szCs w:val="22"/>
        </w:rPr>
        <w:tab/>
        <w:t>B.</w:t>
      </w:r>
      <w:r w:rsidRPr="00800203">
        <w:rPr>
          <w:rFonts w:ascii="Times New Roman" w:hAnsi="Times New Roman" w:cs="Times New Roman"/>
          <w:sz w:val="22"/>
          <w:szCs w:val="22"/>
        </w:rPr>
        <w:tab/>
        <w:t>The use of contact lenses in the laboratory is strongly discouraged. In the event of a chemical splash or vapor release, contact lenses can increase the degree of injury to the eye and may prevent prompt first-aid and eye-flushing procedures.</w:t>
      </w:r>
      <w:r w:rsidR="00BD0783">
        <w:rPr>
          <w:rFonts w:ascii="Times New Roman" w:hAnsi="Times New Roman" w:cs="Times New Roman"/>
          <w:sz w:val="22"/>
          <w:szCs w:val="22"/>
        </w:rPr>
        <w:t xml:space="preserve"> All undergraduate students who </w:t>
      </w:r>
      <w:r w:rsidR="00DD144C">
        <w:rPr>
          <w:rFonts w:ascii="Times New Roman" w:hAnsi="Times New Roman" w:cs="Times New Roman"/>
          <w:sz w:val="22"/>
          <w:szCs w:val="22"/>
        </w:rPr>
        <w:t>plan to wear contact lenses in the laboratory</w:t>
      </w:r>
      <w:r w:rsidR="00BD0783">
        <w:rPr>
          <w:rFonts w:ascii="Times New Roman" w:hAnsi="Times New Roman" w:cs="Times New Roman"/>
          <w:sz w:val="22"/>
          <w:szCs w:val="22"/>
        </w:rPr>
        <w:t xml:space="preserve"> must sign a statement</w:t>
      </w:r>
      <w:r w:rsidR="007974F9">
        <w:rPr>
          <w:rFonts w:ascii="Times New Roman" w:hAnsi="Times New Roman" w:cs="Times New Roman"/>
          <w:sz w:val="22"/>
          <w:szCs w:val="22"/>
        </w:rPr>
        <w:t xml:space="preserve"> (page 9</w:t>
      </w:r>
      <w:r w:rsidR="00DD144C">
        <w:rPr>
          <w:rFonts w:ascii="Times New Roman" w:hAnsi="Times New Roman" w:cs="Times New Roman"/>
          <w:sz w:val="22"/>
          <w:szCs w:val="22"/>
        </w:rPr>
        <w:t xml:space="preserve"> of this document)</w:t>
      </w:r>
      <w:r w:rsidR="00BD0783">
        <w:rPr>
          <w:rFonts w:ascii="Times New Roman" w:hAnsi="Times New Roman" w:cs="Times New Roman"/>
          <w:sz w:val="22"/>
          <w:szCs w:val="22"/>
        </w:rPr>
        <w:t xml:space="preserve"> that states that they will accept responsibility for any injury caused by  wearing contact lenses in the laboratory.</w:t>
      </w:r>
    </w:p>
    <w:p w:rsidR="003329D3" w:rsidRDefault="005503E4" w:rsidP="003329D3">
      <w:pPr>
        <w:pStyle w:val="2Roman"/>
        <w:tabs>
          <w:tab w:val="clear" w:pos="720"/>
          <w:tab w:val="left" w:pos="-720"/>
          <w:tab w:val="left" w:pos="0"/>
          <w:tab w:val="left" w:pos="9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left"/>
        <w:rPr>
          <w:rFonts w:ascii="Times New Roman" w:hAnsi="Times New Roman" w:cs="Times New Roman"/>
          <w:sz w:val="22"/>
          <w:szCs w:val="22"/>
        </w:rPr>
      </w:pPr>
      <w:r w:rsidRPr="00800203">
        <w:rPr>
          <w:rFonts w:ascii="Times New Roman" w:hAnsi="Times New Roman" w:cs="Times New Roman"/>
          <w:sz w:val="22"/>
          <w:szCs w:val="22"/>
        </w:rPr>
        <w:tab/>
        <w:t>C.</w:t>
      </w:r>
      <w:r w:rsidRPr="00800203">
        <w:rPr>
          <w:rFonts w:ascii="Times New Roman" w:hAnsi="Times New Roman" w:cs="Times New Roman"/>
          <w:sz w:val="22"/>
          <w:szCs w:val="22"/>
        </w:rPr>
        <w:tab/>
      </w:r>
      <w:r w:rsidR="003329D3">
        <w:rPr>
          <w:rFonts w:ascii="Times New Roman" w:hAnsi="Times New Roman" w:cs="Times New Roman"/>
          <w:sz w:val="22"/>
          <w:szCs w:val="22"/>
        </w:rPr>
        <w:t xml:space="preserve">Students should wear cotton clothing that provides protection from chemical spills. Clothing which completely covers the legs must be worn at all times in the laboratory. Tight-fitting clothing that provides close contact with skin is not recommended as apparel in the chemistry laboratory because it may tend to increase the severity of injury in the event of a chemical spill.  Pants, shorts, and skirts that do not completely cover the leg are inappropriate apparel in the laboratory and </w:t>
      </w:r>
      <w:r w:rsidR="003329D3">
        <w:rPr>
          <w:rFonts w:ascii="Times New Roman" w:hAnsi="Times New Roman" w:cs="Times New Roman"/>
          <w:sz w:val="22"/>
          <w:szCs w:val="22"/>
          <w:u w:val="single"/>
        </w:rPr>
        <w:t>are not permitted</w:t>
      </w:r>
      <w:r w:rsidR="003329D3">
        <w:rPr>
          <w:rFonts w:ascii="Times New Roman" w:hAnsi="Times New Roman" w:cs="Times New Roman"/>
          <w:sz w:val="22"/>
          <w:szCs w:val="22"/>
        </w:rPr>
        <w:t>.</w:t>
      </w:r>
    </w:p>
    <w:p w:rsidR="005503E4" w:rsidRPr="00800203" w:rsidRDefault="005503E4" w:rsidP="005503E4">
      <w:pPr>
        <w:pStyle w:val="2Roman"/>
        <w:tabs>
          <w:tab w:val="clear" w:pos="720"/>
          <w:tab w:val="left" w:pos="-720"/>
          <w:tab w:val="left" w:pos="0"/>
          <w:tab w:val="left" w:pos="9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left"/>
        <w:rPr>
          <w:rFonts w:ascii="Times New Roman" w:hAnsi="Times New Roman" w:cs="Times New Roman"/>
          <w:sz w:val="22"/>
          <w:szCs w:val="22"/>
        </w:rPr>
      </w:pPr>
      <w:r w:rsidRPr="00800203">
        <w:rPr>
          <w:rFonts w:ascii="Times New Roman" w:hAnsi="Times New Roman" w:cs="Times New Roman"/>
          <w:sz w:val="22"/>
          <w:szCs w:val="22"/>
        </w:rPr>
        <w:tab/>
        <w:t>D.</w:t>
      </w:r>
      <w:r w:rsidRPr="00800203">
        <w:rPr>
          <w:rFonts w:ascii="Times New Roman" w:hAnsi="Times New Roman" w:cs="Times New Roman"/>
          <w:sz w:val="22"/>
          <w:szCs w:val="22"/>
        </w:rPr>
        <w:tab/>
        <w:t>To avoid exposure to hazardous materials, open-backed shirts, bare midriff shirts, or shirts which expose areas of the torso are not permitted.</w:t>
      </w:r>
      <w:r w:rsidR="00670476" w:rsidRPr="00800203">
        <w:rPr>
          <w:rFonts w:ascii="Times New Roman" w:hAnsi="Times New Roman" w:cs="Times New Roman"/>
          <w:sz w:val="22"/>
          <w:szCs w:val="22"/>
        </w:rPr>
        <w:t xml:space="preserve"> </w:t>
      </w:r>
    </w:p>
    <w:p w:rsidR="005503E4" w:rsidRPr="00800203" w:rsidRDefault="005503E4" w:rsidP="005503E4">
      <w:pPr>
        <w:pStyle w:val="2Roman"/>
        <w:tabs>
          <w:tab w:val="clear" w:pos="720"/>
          <w:tab w:val="left" w:pos="-720"/>
          <w:tab w:val="left" w:pos="0"/>
          <w:tab w:val="left" w:pos="9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left"/>
        <w:rPr>
          <w:rFonts w:ascii="Times New Roman" w:hAnsi="Times New Roman" w:cs="Times New Roman"/>
          <w:sz w:val="22"/>
          <w:szCs w:val="22"/>
        </w:rPr>
      </w:pPr>
      <w:r w:rsidRPr="00800203">
        <w:rPr>
          <w:rFonts w:ascii="Times New Roman" w:hAnsi="Times New Roman" w:cs="Times New Roman"/>
          <w:sz w:val="22"/>
          <w:szCs w:val="22"/>
        </w:rPr>
        <w:tab/>
        <w:t>E.</w:t>
      </w:r>
      <w:r w:rsidRPr="00800203">
        <w:rPr>
          <w:rFonts w:ascii="Times New Roman" w:hAnsi="Times New Roman" w:cs="Times New Roman"/>
          <w:sz w:val="22"/>
          <w:szCs w:val="22"/>
        </w:rPr>
        <w:tab/>
        <w:t>Wear shoes which completely cover the feet. Sandals, perforated shoes, open-toed shoes, open-backed shoes, or high-heeled shoes are not permitted in the laboratory.</w:t>
      </w:r>
    </w:p>
    <w:p w:rsidR="005503E4" w:rsidRPr="00800203" w:rsidRDefault="005503E4" w:rsidP="005503E4">
      <w:pPr>
        <w:pStyle w:val="2Roman"/>
        <w:tabs>
          <w:tab w:val="clear" w:pos="720"/>
          <w:tab w:val="left" w:pos="-720"/>
          <w:tab w:val="left" w:pos="0"/>
          <w:tab w:val="left" w:pos="9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left"/>
        <w:rPr>
          <w:rFonts w:ascii="Times New Roman" w:hAnsi="Times New Roman" w:cs="Times New Roman"/>
          <w:sz w:val="22"/>
          <w:szCs w:val="22"/>
        </w:rPr>
      </w:pPr>
      <w:r w:rsidRPr="00800203">
        <w:rPr>
          <w:rFonts w:ascii="Times New Roman" w:hAnsi="Times New Roman" w:cs="Times New Roman"/>
          <w:sz w:val="22"/>
          <w:szCs w:val="22"/>
        </w:rPr>
        <w:tab/>
        <w:t>F.</w:t>
      </w:r>
      <w:r w:rsidRPr="00800203">
        <w:rPr>
          <w:rFonts w:ascii="Times New Roman" w:hAnsi="Times New Roman" w:cs="Times New Roman"/>
          <w:sz w:val="22"/>
          <w:szCs w:val="22"/>
        </w:rPr>
        <w:tab/>
        <w:t>For your safety, hair longer than shoulder length and loose sleeves must be confined when working in the laboratory.</w:t>
      </w:r>
    </w:p>
    <w:p w:rsidR="005503E4" w:rsidRPr="00800203" w:rsidRDefault="005503E4" w:rsidP="005503E4">
      <w:pPr>
        <w:pStyle w:val="2Roman"/>
        <w:tabs>
          <w:tab w:val="clear" w:pos="720"/>
          <w:tab w:val="left" w:pos="-720"/>
          <w:tab w:val="left" w:pos="0"/>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left"/>
        <w:rPr>
          <w:rFonts w:ascii="Times New Roman" w:hAnsi="Times New Roman" w:cs="Times New Roman"/>
          <w:sz w:val="22"/>
          <w:szCs w:val="22"/>
        </w:rPr>
      </w:pPr>
      <w:r w:rsidRPr="00800203">
        <w:rPr>
          <w:rFonts w:ascii="Times New Roman" w:hAnsi="Times New Roman" w:cs="Times New Roman"/>
          <w:sz w:val="22"/>
          <w:szCs w:val="22"/>
        </w:rPr>
        <w:tab/>
        <w:t>G.</w:t>
      </w:r>
      <w:r w:rsidRPr="00800203">
        <w:rPr>
          <w:rFonts w:ascii="Times New Roman" w:hAnsi="Times New Roman" w:cs="Times New Roman"/>
          <w:sz w:val="22"/>
          <w:szCs w:val="22"/>
        </w:rPr>
        <w:tab/>
        <w:t>Wear the disposable gloves that are provided in each laboratory when working with hazardous chemicals. Inspect the gloves for defects before wearing. Be sure to notify your Research Advisor before undertaking any experimental work if you have an allergy to latex. Always remove gloves before exiting the laboratory. Upon removal, discard the disposable gloves in the wastebasket.</w:t>
      </w:r>
    </w:p>
    <w:p w:rsidR="005503E4" w:rsidRPr="00800203" w:rsidRDefault="005503E4" w:rsidP="005503E4">
      <w:pPr>
        <w:tabs>
          <w:tab w:val="left" w:pos="900"/>
          <w:tab w:val="left" w:pos="1080"/>
        </w:tabs>
        <w:ind w:left="900"/>
        <w:rPr>
          <w:sz w:val="22"/>
          <w:szCs w:val="22"/>
        </w:rPr>
      </w:pPr>
      <w:r w:rsidRPr="00800203">
        <w:rPr>
          <w:sz w:val="22"/>
          <w:szCs w:val="22"/>
        </w:rPr>
        <w:t>H.</w:t>
      </w:r>
      <w:r w:rsidRPr="00800203">
        <w:rPr>
          <w:sz w:val="22"/>
          <w:szCs w:val="22"/>
        </w:rPr>
        <w:tab/>
        <w:t xml:space="preserve">You are advised to avoid wearing synthetic fingernails in the chemistry laboratory. </w:t>
      </w:r>
    </w:p>
    <w:p w:rsidR="005503E4" w:rsidRPr="00800203" w:rsidRDefault="005503E4" w:rsidP="005503E4">
      <w:pPr>
        <w:tabs>
          <w:tab w:val="left" w:pos="900"/>
          <w:tab w:val="left" w:pos="1080"/>
        </w:tabs>
        <w:ind w:left="1440"/>
        <w:rPr>
          <w:sz w:val="22"/>
          <w:szCs w:val="22"/>
        </w:rPr>
      </w:pPr>
      <w:r w:rsidRPr="00800203">
        <w:rPr>
          <w:sz w:val="22"/>
          <w:szCs w:val="22"/>
        </w:rPr>
        <w:t>Synthetic fingernails can be damaged by solvents and are made</w:t>
      </w:r>
      <w:r w:rsidR="00670476" w:rsidRPr="00800203">
        <w:rPr>
          <w:sz w:val="22"/>
          <w:szCs w:val="22"/>
        </w:rPr>
        <w:t xml:space="preserve"> </w:t>
      </w:r>
      <w:r w:rsidRPr="00800203">
        <w:rPr>
          <w:sz w:val="22"/>
          <w:szCs w:val="22"/>
        </w:rPr>
        <w:t>of extremely flammable polymers which can burn to completion and are not easily extinguished.</w:t>
      </w:r>
    </w:p>
    <w:p w:rsidR="005503E4" w:rsidRPr="00800203" w:rsidRDefault="005503E4" w:rsidP="005503E4">
      <w:pPr>
        <w:ind w:left="1440" w:hanging="480"/>
        <w:rPr>
          <w:sz w:val="22"/>
          <w:szCs w:val="22"/>
        </w:rPr>
      </w:pPr>
      <w:r w:rsidRPr="00800203">
        <w:rPr>
          <w:sz w:val="22"/>
          <w:szCs w:val="22"/>
        </w:rPr>
        <w:t>I.</w:t>
      </w:r>
      <w:r w:rsidRPr="00800203">
        <w:rPr>
          <w:sz w:val="22"/>
          <w:szCs w:val="22"/>
        </w:rPr>
        <w:tab/>
        <w:t xml:space="preserve">For your protection, jewelry should not be worn in the laboratory. Dangling jewelry can become entangled in equipment and can conduct electricity. Chemicals can seep under the jewelry and cause injuries to the skin. Chemicals can ruin jewelry and change its composition. </w:t>
      </w:r>
    </w:p>
    <w:p w:rsidR="005503E4" w:rsidRPr="00800203" w:rsidRDefault="005503E4" w:rsidP="005503E4">
      <w:pPr>
        <w:ind w:left="960"/>
        <w:rPr>
          <w:sz w:val="22"/>
          <w:szCs w:val="22"/>
        </w:rPr>
      </w:pPr>
    </w:p>
    <w:p w:rsidR="005503E4" w:rsidRDefault="005503E4" w:rsidP="005503E4">
      <w:pPr>
        <w:ind w:left="960"/>
        <w:rPr>
          <w:sz w:val="22"/>
          <w:szCs w:val="22"/>
        </w:rPr>
      </w:pPr>
    </w:p>
    <w:p w:rsidR="005503E4" w:rsidRPr="00164C76" w:rsidRDefault="005503E4" w:rsidP="005503E4">
      <w:pPr>
        <w:pStyle w:val="1Roman"/>
        <w:numPr>
          <w:ilvl w:val="0"/>
          <w:numId w:val="1"/>
        </w:numPr>
        <w:tabs>
          <w:tab w:val="clear" w:pos="720"/>
          <w:tab w:val="left" w:pos="-720"/>
          <w:tab w:val="left" w:pos="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left"/>
        <w:rPr>
          <w:rFonts w:ascii="Times New Roman" w:hAnsi="Times New Roman" w:cs="Times New Roman"/>
          <w:sz w:val="28"/>
          <w:szCs w:val="28"/>
        </w:rPr>
      </w:pPr>
      <w:r>
        <w:rPr>
          <w:rFonts w:ascii="Times New Roman" w:hAnsi="Times New Roman" w:cs="Times New Roman"/>
          <w:b/>
          <w:bCs/>
          <w:sz w:val="28"/>
          <w:szCs w:val="28"/>
        </w:rPr>
        <w:t>Procedures to Avoid Exposure to Hazardous Materials in the Laboratory</w:t>
      </w:r>
    </w:p>
    <w:p w:rsidR="00164C76" w:rsidRDefault="00164C76" w:rsidP="00164C76">
      <w:pPr>
        <w:pStyle w:val="1Roman"/>
        <w:tabs>
          <w:tab w:val="clear" w:pos="720"/>
          <w:tab w:val="left" w:pos="-720"/>
          <w:tab w:val="left" w:pos="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left"/>
        <w:rPr>
          <w:rFonts w:ascii="Times New Roman" w:hAnsi="Times New Roman" w:cs="Times New Roman"/>
          <w:sz w:val="28"/>
          <w:szCs w:val="28"/>
        </w:rPr>
      </w:pPr>
    </w:p>
    <w:p w:rsidR="00164C76" w:rsidRDefault="00164C76" w:rsidP="00164C76">
      <w:pPr>
        <w:pStyle w:val="1Roman"/>
        <w:tabs>
          <w:tab w:val="clear" w:pos="720"/>
          <w:tab w:val="left" w:pos="-720"/>
          <w:tab w:val="left" w:pos="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left"/>
        <w:rPr>
          <w:rFonts w:ascii="Times New Roman" w:hAnsi="Times New Roman" w:cs="Times New Roman"/>
          <w:sz w:val="28"/>
          <w:szCs w:val="28"/>
        </w:rPr>
      </w:pPr>
    </w:p>
    <w:p w:rsidR="00164C76" w:rsidRDefault="00164C76" w:rsidP="00164C76">
      <w:pPr>
        <w:pStyle w:val="1Roman"/>
        <w:tabs>
          <w:tab w:val="clear" w:pos="720"/>
          <w:tab w:val="left" w:pos="-720"/>
          <w:tab w:val="left" w:pos="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left"/>
        <w:rPr>
          <w:rFonts w:ascii="Times New Roman" w:hAnsi="Times New Roman" w:cs="Times New Roman"/>
          <w:sz w:val="28"/>
          <w:szCs w:val="28"/>
        </w:rPr>
      </w:pPr>
    </w:p>
    <w:p w:rsidR="00164C76" w:rsidRDefault="00164C76" w:rsidP="00164C76">
      <w:pPr>
        <w:pStyle w:val="1Roman"/>
        <w:tabs>
          <w:tab w:val="clear" w:pos="720"/>
          <w:tab w:val="left" w:pos="-720"/>
          <w:tab w:val="left" w:pos="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left"/>
        <w:rPr>
          <w:rFonts w:ascii="Times New Roman" w:hAnsi="Times New Roman" w:cs="Times New Roman"/>
          <w:sz w:val="28"/>
          <w:szCs w:val="28"/>
        </w:rPr>
      </w:pPr>
    </w:p>
    <w:p w:rsidR="00164C76" w:rsidRPr="0060581B" w:rsidRDefault="00F56128" w:rsidP="00164C76">
      <w:pPr>
        <w:pStyle w:val="1Roman"/>
        <w:tabs>
          <w:tab w:val="clear" w:pos="720"/>
          <w:tab w:val="left" w:pos="-720"/>
          <w:tab w:val="left" w:pos="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left"/>
        <w:rPr>
          <w:rFonts w:ascii="Times New Roman" w:hAnsi="Times New Roman" w:cs="Times New Roman"/>
          <w:sz w:val="28"/>
          <w:szCs w:val="28"/>
        </w:rPr>
      </w:pPr>
      <w:r>
        <w:rPr>
          <w:noProof/>
        </w:rPr>
        <mc:AlternateContent>
          <mc:Choice Requires="wps">
            <w:drawing>
              <wp:anchor distT="0" distB="0" distL="114300" distR="114300" simplePos="0" relativeHeight="251659776" behindDoc="0" locked="1" layoutInCell="1" allowOverlap="1">
                <wp:simplePos x="0" y="0"/>
                <wp:positionH relativeFrom="column">
                  <wp:posOffset>668655</wp:posOffset>
                </wp:positionH>
                <wp:positionV relativeFrom="paragraph">
                  <wp:posOffset>-626745</wp:posOffset>
                </wp:positionV>
                <wp:extent cx="4724400" cy="955040"/>
                <wp:effectExtent l="0" t="0" r="0" b="0"/>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724400" cy="955040"/>
                        </a:xfrm>
                        <a:prstGeom prst="rect">
                          <a:avLst/>
                        </a:prstGeom>
                        <a:solidFill>
                          <a:srgbClr val="FFFFFF"/>
                        </a:solidFill>
                        <a:ln w="9525">
                          <a:solidFill>
                            <a:srgbClr val="000000"/>
                          </a:solidFill>
                          <a:miter lim="800000"/>
                          <a:headEnd/>
                          <a:tailEnd/>
                        </a:ln>
                      </wps:spPr>
                      <wps:txbx>
                        <w:txbxContent>
                          <w:p w:rsidR="00164C76" w:rsidRDefault="00164C76" w:rsidP="00164C76">
                            <w:pPr>
                              <w:tabs>
                                <w:tab w:val="left" w:pos="1440"/>
                              </w:tabs>
                              <w:ind w:left="720"/>
                              <w:rPr>
                                <w:b/>
                                <w:bCs/>
                                <w:sz w:val="28"/>
                                <w:szCs w:val="28"/>
                              </w:rPr>
                            </w:pPr>
                          </w:p>
                          <w:p w:rsidR="00164C76" w:rsidRPr="00164C76" w:rsidRDefault="00164C76" w:rsidP="00164C76">
                            <w:pPr>
                              <w:tabs>
                                <w:tab w:val="left" w:pos="1440"/>
                              </w:tabs>
                              <w:ind w:left="720"/>
                              <w:rPr>
                                <w:b/>
                                <w:bCs/>
                                <w:sz w:val="28"/>
                                <w:szCs w:val="28"/>
                              </w:rPr>
                            </w:pPr>
                            <w:r w:rsidRPr="00164C76">
                              <w:rPr>
                                <w:b/>
                                <w:bCs/>
                                <w:sz w:val="28"/>
                                <w:szCs w:val="28"/>
                              </w:rPr>
                              <w:t xml:space="preserve">Laboratory workers should always READ and HEED the label and the Safety Data Sheet (SDS) before using a chemical for the first time. </w:t>
                            </w:r>
                          </w:p>
                          <w:p w:rsidR="00164C76" w:rsidRDefault="00164C76" w:rsidP="00164C7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0" type="#_x0000_t202" style="position:absolute;left:0;text-align:left;margin-left:52.65pt;margin-top:-49.35pt;width:372pt;height:75.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">
                <v:path arrowok="t"/>
                <v:textbox>
                  <w:txbxContent>
                    <w:p w:rsidR="00164C76" w:rsidRDefault="00164C76" w:rsidP="00164C76">
                      <w:pPr>
                        <w:tabs>
                          <w:tab w:val="left" w:pos="1440"/>
                        </w:tabs>
                        <w:ind w:left="720"/>
                        <w:rPr>
                          <w:b/>
                          <w:bCs/>
                          <w:sz w:val="28"/>
                          <w:szCs w:val="28"/>
                        </w:rPr>
                      </w:pPr>
                    </w:p>
                    <w:p w:rsidR="00164C76" w:rsidRPr="00164C76" w:rsidRDefault="00164C76" w:rsidP="00164C76">
                      <w:pPr>
                        <w:tabs>
                          <w:tab w:val="left" w:pos="1440"/>
                        </w:tabs>
                        <w:ind w:left="720"/>
                        <w:rPr>
                          <w:b/>
                          <w:bCs/>
                          <w:sz w:val="28"/>
                          <w:szCs w:val="28"/>
                        </w:rPr>
                      </w:pPr>
                      <w:r w:rsidRPr="00164C76">
                        <w:rPr>
                          <w:b/>
                          <w:bCs/>
                          <w:sz w:val="28"/>
                          <w:szCs w:val="28"/>
                        </w:rPr>
                        <w:t xml:space="preserve">Laboratory workers should always READ and HEED the label and the Safety Data Sheet (SDS) before using a chemical for the first time. </w:t>
                      </w:r>
                    </w:p>
                    <w:p w:rsidR="00164C76" w:rsidRDefault="00164C76" w:rsidP="00164C76"/>
                  </w:txbxContent>
                </v:textbox>
                <w10:anchorlock/>
              </v:shape>
            </w:pict>
          </mc:Fallback>
        </mc:AlternateContent>
      </w:r>
    </w:p>
    <w:p w:rsidR="0060581B" w:rsidRDefault="0060581B" w:rsidP="0060581B">
      <w:pPr>
        <w:pStyle w:val="1Roman"/>
        <w:tabs>
          <w:tab w:val="clear" w:pos="720"/>
          <w:tab w:val="left" w:pos="-720"/>
          <w:tab w:val="left" w:pos="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0" w:firstLine="0"/>
        <w:jc w:val="left"/>
        <w:rPr>
          <w:rFonts w:ascii="Times New Roman" w:hAnsi="Times New Roman" w:cs="Times New Roman"/>
          <w:sz w:val="28"/>
          <w:szCs w:val="28"/>
        </w:rPr>
      </w:pPr>
    </w:p>
    <w:p w:rsidR="00164C76" w:rsidRDefault="00164C76" w:rsidP="0060581B">
      <w:pPr>
        <w:pStyle w:val="1Roman"/>
        <w:tabs>
          <w:tab w:val="clear" w:pos="720"/>
          <w:tab w:val="left" w:pos="-720"/>
          <w:tab w:val="left" w:pos="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0" w:firstLine="0"/>
        <w:jc w:val="left"/>
        <w:rPr>
          <w:rFonts w:ascii="Times New Roman" w:hAnsi="Times New Roman" w:cs="Times New Roman"/>
          <w:sz w:val="28"/>
          <w:szCs w:val="28"/>
        </w:rPr>
      </w:pPr>
    </w:p>
    <w:p w:rsidR="0060581B" w:rsidRDefault="0060581B" w:rsidP="0060581B">
      <w:pPr>
        <w:pStyle w:val="2Roman"/>
        <w:numPr>
          <w:ilvl w:val="1"/>
          <w:numId w:val="4"/>
        </w:numPr>
        <w:tabs>
          <w:tab w:val="clear" w:pos="720"/>
          <w:tab w:val="left" w:pos="-720"/>
          <w:tab w:val="left" w:pos="0"/>
          <w:tab w:val="left" w:pos="9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hanging="480"/>
        <w:jc w:val="left"/>
        <w:rPr>
          <w:rFonts w:ascii="Times New Roman" w:hAnsi="Times New Roman" w:cs="Times New Roman"/>
          <w:sz w:val="22"/>
          <w:szCs w:val="22"/>
        </w:rPr>
      </w:pPr>
      <w:r>
        <w:rPr>
          <w:rFonts w:ascii="Times New Roman" w:hAnsi="Times New Roman" w:cs="Times New Roman"/>
          <w:sz w:val="22"/>
          <w:szCs w:val="22"/>
        </w:rPr>
        <w:t xml:space="preserve">Minimize all chemical exposure. Avoid ingestion, injection, inhalation, eye contact, and </w:t>
      </w:r>
      <w:r>
        <w:rPr>
          <w:rFonts w:ascii="Times New Roman" w:hAnsi="Times New Roman" w:cs="Times New Roman"/>
          <w:sz w:val="22"/>
          <w:szCs w:val="22"/>
        </w:rPr>
        <w:lastRenderedPageBreak/>
        <w:t>skin contact with all hazardous materials in the laboratory.</w:t>
      </w:r>
    </w:p>
    <w:p w:rsidR="0060581B" w:rsidRDefault="0060581B" w:rsidP="0060581B">
      <w:pPr>
        <w:pStyle w:val="2Roman"/>
        <w:numPr>
          <w:ilvl w:val="1"/>
          <w:numId w:val="4"/>
        </w:numPr>
        <w:tabs>
          <w:tab w:val="clear" w:pos="720"/>
          <w:tab w:val="left" w:pos="-720"/>
          <w:tab w:val="left" w:pos="0"/>
          <w:tab w:val="left" w:pos="9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hanging="480"/>
        <w:jc w:val="left"/>
        <w:rPr>
          <w:rFonts w:ascii="Times New Roman" w:hAnsi="Times New Roman" w:cs="Times New Roman"/>
          <w:sz w:val="22"/>
          <w:szCs w:val="22"/>
        </w:rPr>
      </w:pPr>
      <w:r>
        <w:rPr>
          <w:rFonts w:ascii="Times New Roman" w:hAnsi="Times New Roman" w:cs="Times New Roman"/>
          <w:sz w:val="22"/>
          <w:szCs w:val="22"/>
        </w:rPr>
        <w:t>No chemical should ever be tasted. Do not pipet by mouth in the laboratory; use a pipet aid.</w:t>
      </w:r>
    </w:p>
    <w:p w:rsidR="0060581B" w:rsidRDefault="0060581B" w:rsidP="0060581B">
      <w:pPr>
        <w:pStyle w:val="2Roman"/>
        <w:numPr>
          <w:ilvl w:val="1"/>
          <w:numId w:val="4"/>
        </w:numPr>
        <w:tabs>
          <w:tab w:val="clear" w:pos="720"/>
          <w:tab w:val="left" w:pos="-720"/>
          <w:tab w:val="left" w:pos="0"/>
          <w:tab w:val="left" w:pos="9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hanging="480"/>
        <w:jc w:val="left"/>
        <w:rPr>
          <w:rFonts w:ascii="Times New Roman" w:hAnsi="Times New Roman" w:cs="Times New Roman"/>
          <w:sz w:val="22"/>
          <w:szCs w:val="22"/>
        </w:rPr>
      </w:pPr>
      <w:r>
        <w:rPr>
          <w:rFonts w:ascii="Times New Roman" w:hAnsi="Times New Roman" w:cs="Times New Roman"/>
          <w:sz w:val="22"/>
          <w:szCs w:val="22"/>
        </w:rPr>
        <w:t>When you are instructed to smell a chemical, you should gently waft the vapors toward your nose using your gloved hand or a folded sheet of paper. Do not place the container directly under your nose and inhale the vapors.</w:t>
      </w:r>
    </w:p>
    <w:p w:rsidR="0060581B" w:rsidRDefault="00B73FA1" w:rsidP="0060581B">
      <w:pPr>
        <w:pStyle w:val="2Roman"/>
        <w:numPr>
          <w:ilvl w:val="1"/>
          <w:numId w:val="4"/>
        </w:numPr>
        <w:tabs>
          <w:tab w:val="clear" w:pos="720"/>
          <w:tab w:val="left" w:pos="-720"/>
          <w:tab w:val="left" w:pos="0"/>
          <w:tab w:val="left" w:pos="9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hanging="480"/>
        <w:jc w:val="left"/>
        <w:rPr>
          <w:rFonts w:ascii="Times New Roman" w:hAnsi="Times New Roman" w:cs="Times New Roman"/>
          <w:sz w:val="22"/>
          <w:szCs w:val="22"/>
        </w:rPr>
      </w:pPr>
      <w:r w:rsidRPr="00B73FA1">
        <w:rPr>
          <w:rFonts w:ascii="Times New Roman" w:hAnsi="Times New Roman" w:cs="Times New Roman"/>
          <w:sz w:val="22"/>
          <w:szCs w:val="22"/>
        </w:rPr>
        <w:t xml:space="preserve">Experiments involving odorous, lachrymatory, vesicant, toxic, corrosive, or otherwise obnoxious substances must be carried out in a hood under draft and </w:t>
      </w:r>
      <w:r w:rsidRPr="00B73FA1">
        <w:rPr>
          <w:rFonts w:ascii="Times New Roman" w:hAnsi="Times New Roman" w:cs="Times New Roman"/>
          <w:sz w:val="22"/>
          <w:szCs w:val="22"/>
          <w:u w:val="single"/>
        </w:rPr>
        <w:t>not</w:t>
      </w:r>
      <w:r w:rsidRPr="00B73FA1">
        <w:rPr>
          <w:rFonts w:ascii="Times New Roman" w:hAnsi="Times New Roman" w:cs="Times New Roman"/>
          <w:sz w:val="22"/>
          <w:szCs w:val="22"/>
        </w:rPr>
        <w:t xml:space="preserve"> on the bench top.</w:t>
      </w:r>
      <w:r w:rsidR="0060581B">
        <w:rPr>
          <w:rFonts w:ascii="Times New Roman" w:hAnsi="Times New Roman" w:cs="Times New Roman"/>
          <w:sz w:val="22"/>
          <w:szCs w:val="22"/>
        </w:rPr>
        <w:t xml:space="preserve"> When using a chemical fume hood, the sash opening should be kept at a minimum to protect the user and to ensure the efficiency of the operation. Keep your head and body outside of the hood face. All chemicals and equipment should be placed at least six inches from the hood face to ensure proper airflow.</w:t>
      </w:r>
    </w:p>
    <w:p w:rsidR="0060581B" w:rsidRDefault="0060581B" w:rsidP="0060581B">
      <w:pPr>
        <w:pStyle w:val="2Roman"/>
        <w:numPr>
          <w:ilvl w:val="1"/>
          <w:numId w:val="4"/>
        </w:numPr>
        <w:tabs>
          <w:tab w:val="clear" w:pos="720"/>
          <w:tab w:val="left" w:pos="-720"/>
          <w:tab w:val="left" w:pos="0"/>
          <w:tab w:val="left" w:pos="9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hanging="480"/>
        <w:jc w:val="left"/>
        <w:rPr>
          <w:rFonts w:ascii="Times New Roman" w:hAnsi="Times New Roman" w:cs="Times New Roman"/>
        </w:rPr>
        <w:sectPr w:rsidR="0060581B" w:rsidSect="0024775A">
          <w:footerReference w:type="default" r:id="rId10"/>
          <w:type w:val="continuous"/>
          <w:pgSz w:w="12240" w:h="15840"/>
          <w:pgMar w:top="1080" w:right="1440" w:bottom="1080" w:left="1440" w:header="720" w:footer="720" w:gutter="0"/>
          <w:cols w:space="720"/>
        </w:sectPr>
      </w:pPr>
      <w:r>
        <w:rPr>
          <w:rFonts w:ascii="Times New Roman" w:hAnsi="Times New Roman" w:cs="Times New Roman"/>
          <w:sz w:val="22"/>
          <w:szCs w:val="22"/>
        </w:rPr>
        <w:t>Eating, drinking, smoking, chewing gum, applying cosmetics, and using smokeless tobacco products are prohibited in the laboratory. Beverage containers, cups, bottled water, and food containers are not permitted in the laboratory. Never use laboratory glassware for eating or drinking purposes.</w:t>
      </w:r>
      <w:r w:rsidR="00B12E74">
        <w:rPr>
          <w:rFonts w:ascii="Times New Roman" w:hAnsi="Times New Roman" w:cs="Times New Roman"/>
          <w:sz w:val="22"/>
          <w:szCs w:val="22"/>
        </w:rPr>
        <w:t xml:space="preserve"> Do not store f</w:t>
      </w:r>
      <w:r w:rsidR="00AB76F8" w:rsidRPr="00AB76F8">
        <w:rPr>
          <w:rFonts w:ascii="Times New Roman" w:hAnsi="Times New Roman" w:cs="Times New Roman"/>
          <w:sz w:val="22"/>
          <w:szCs w:val="22"/>
        </w:rPr>
        <w:t xml:space="preserve">ood and/or drink in </w:t>
      </w:r>
      <w:r w:rsidR="00AB76F8">
        <w:rPr>
          <w:rFonts w:ascii="Times New Roman" w:hAnsi="Times New Roman" w:cs="Times New Roman"/>
          <w:sz w:val="22"/>
          <w:szCs w:val="22"/>
        </w:rPr>
        <w:t xml:space="preserve">laboratory </w:t>
      </w:r>
      <w:r w:rsidR="00AB76F8" w:rsidRPr="00AB76F8">
        <w:rPr>
          <w:rFonts w:ascii="Times New Roman" w:hAnsi="Times New Roman" w:cs="Times New Roman"/>
          <w:sz w:val="22"/>
          <w:szCs w:val="22"/>
        </w:rPr>
        <w:t>refrigerators</w:t>
      </w:r>
      <w:r w:rsidR="00AB76F8">
        <w:rPr>
          <w:rFonts w:ascii="Times New Roman" w:hAnsi="Times New Roman" w:cs="Times New Roman"/>
          <w:sz w:val="22"/>
          <w:szCs w:val="22"/>
        </w:rPr>
        <w:t>.</w:t>
      </w:r>
    </w:p>
    <w:p w:rsidR="0060581B" w:rsidRDefault="00002D5B" w:rsidP="0060581B">
      <w:pPr>
        <w:pStyle w:val="2Roman"/>
        <w:tabs>
          <w:tab w:val="clear" w:pos="720"/>
          <w:tab w:val="left" w:pos="-720"/>
          <w:tab w:val="left" w:pos="0"/>
          <w:tab w:val="left" w:pos="9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hanging="480"/>
        <w:jc w:val="left"/>
        <w:rPr>
          <w:rFonts w:ascii="Times New Roman" w:hAnsi="Times New Roman" w:cs="Times New Roman"/>
          <w:sz w:val="22"/>
          <w:szCs w:val="22"/>
        </w:rPr>
      </w:pPr>
      <w:r>
        <w:rPr>
          <w:rFonts w:ascii="Times New Roman" w:hAnsi="Times New Roman" w:cs="Times New Roman"/>
          <w:sz w:val="22"/>
          <w:szCs w:val="22"/>
        </w:rPr>
        <w:t>F</w:t>
      </w:r>
      <w:r w:rsidR="0060581B">
        <w:rPr>
          <w:rFonts w:ascii="Times New Roman" w:hAnsi="Times New Roman" w:cs="Times New Roman"/>
          <w:sz w:val="22"/>
          <w:szCs w:val="22"/>
        </w:rPr>
        <w:t>.</w:t>
      </w:r>
      <w:r w:rsidR="0060581B">
        <w:rPr>
          <w:rFonts w:ascii="Times New Roman" w:hAnsi="Times New Roman" w:cs="Times New Roman"/>
          <w:sz w:val="22"/>
          <w:szCs w:val="22"/>
        </w:rPr>
        <w:tab/>
        <w:t xml:space="preserve">Always remove gloves and thoroughly wash your hands before exiting the laboratory. Dispose of gloves in </w:t>
      </w:r>
      <w:r w:rsidR="00B73FA1">
        <w:rPr>
          <w:rFonts w:ascii="Times New Roman" w:hAnsi="Times New Roman" w:cs="Times New Roman"/>
          <w:sz w:val="22"/>
          <w:szCs w:val="22"/>
        </w:rPr>
        <w:t>the designated</w:t>
      </w:r>
      <w:r w:rsidR="0060581B">
        <w:rPr>
          <w:rFonts w:ascii="Times New Roman" w:hAnsi="Times New Roman" w:cs="Times New Roman"/>
          <w:sz w:val="22"/>
          <w:szCs w:val="22"/>
        </w:rPr>
        <w:t xml:space="preserve"> wastebasket. Do not reuse gloves.</w:t>
      </w:r>
    </w:p>
    <w:p w:rsidR="0060581B" w:rsidRDefault="0060581B" w:rsidP="0060581B">
      <w:pPr>
        <w:pStyle w:val="2Roman"/>
        <w:numPr>
          <w:ilvl w:val="1"/>
          <w:numId w:val="5"/>
        </w:numPr>
        <w:tabs>
          <w:tab w:val="clear" w:pos="720"/>
          <w:tab w:val="left" w:pos="-720"/>
          <w:tab w:val="left" w:pos="0"/>
          <w:tab w:val="left" w:pos="9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1440" w:hanging="480"/>
        <w:jc w:val="left"/>
        <w:rPr>
          <w:rFonts w:ascii="Times New Roman" w:hAnsi="Times New Roman" w:cs="Times New Roman"/>
        </w:rPr>
        <w:sectPr w:rsidR="0060581B" w:rsidSect="0024775A">
          <w:type w:val="continuous"/>
          <w:pgSz w:w="12240" w:h="15840"/>
          <w:pgMar w:top="1080" w:right="1440" w:bottom="1080" w:left="1440" w:header="720" w:footer="720" w:gutter="0"/>
          <w:cols w:space="720"/>
        </w:sectPr>
      </w:pPr>
    </w:p>
    <w:p w:rsidR="0060581B" w:rsidRDefault="0060581B" w:rsidP="0060581B">
      <w:pPr>
        <w:tabs>
          <w:tab w:val="left" w:pos="-720"/>
          <w:tab w:val="left" w:pos="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1440" w:hanging="1440"/>
        <w:rPr>
          <w:sz w:val="24"/>
          <w:szCs w:val="24"/>
        </w:rPr>
        <w:sectPr w:rsidR="0060581B" w:rsidSect="0024775A">
          <w:type w:val="continuous"/>
          <w:pgSz w:w="12240" w:h="15840"/>
          <w:pgMar w:top="1080" w:right="1440" w:bottom="1080" w:left="1440" w:header="720" w:footer="720" w:gutter="0"/>
          <w:cols w:space="720"/>
        </w:sectPr>
      </w:pPr>
      <w:r>
        <w:rPr>
          <w:sz w:val="22"/>
          <w:szCs w:val="22"/>
        </w:rPr>
        <w:tab/>
      </w:r>
      <w:r w:rsidR="00002D5B">
        <w:rPr>
          <w:sz w:val="22"/>
          <w:szCs w:val="22"/>
        </w:rPr>
        <w:t>G</w:t>
      </w:r>
      <w:r>
        <w:rPr>
          <w:sz w:val="22"/>
          <w:szCs w:val="22"/>
        </w:rPr>
        <w:t>.</w:t>
      </w:r>
      <w:r>
        <w:rPr>
          <w:sz w:val="22"/>
          <w:szCs w:val="22"/>
        </w:rPr>
        <w:tab/>
        <w:t xml:space="preserve">Notify your Research Advisor if you spill any chemicals. Clean up chemical spills (including water) immediately. Do not leave spilled chemicals on the bench top or floor. </w:t>
      </w:r>
    </w:p>
    <w:p w:rsidR="00B12E74" w:rsidRDefault="0060581B" w:rsidP="0060581B">
      <w:pPr>
        <w:tabs>
          <w:tab w:val="left" w:pos="-720"/>
          <w:tab w:val="left" w:pos="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1440" w:hanging="2400"/>
        <w:rPr>
          <w:sz w:val="22"/>
          <w:szCs w:val="22"/>
        </w:rPr>
      </w:pPr>
      <w:r>
        <w:rPr>
          <w:sz w:val="22"/>
          <w:szCs w:val="22"/>
        </w:rPr>
        <w:tab/>
      </w:r>
      <w:r>
        <w:rPr>
          <w:sz w:val="22"/>
          <w:szCs w:val="22"/>
        </w:rPr>
        <w:tab/>
      </w:r>
      <w:r>
        <w:rPr>
          <w:sz w:val="22"/>
          <w:szCs w:val="22"/>
        </w:rPr>
        <w:tab/>
      </w:r>
      <w:r w:rsidR="00002D5B">
        <w:rPr>
          <w:sz w:val="22"/>
          <w:szCs w:val="22"/>
        </w:rPr>
        <w:t>H</w:t>
      </w:r>
      <w:r>
        <w:rPr>
          <w:sz w:val="22"/>
          <w:szCs w:val="22"/>
        </w:rPr>
        <w:t>.</w:t>
      </w:r>
      <w:r>
        <w:rPr>
          <w:sz w:val="22"/>
          <w:szCs w:val="22"/>
        </w:rPr>
        <w:tab/>
        <w:t>Notify the Research Advisor about any sensitivities that you may have to particular chemicals before undertaking any experimental work in the laboratory.</w:t>
      </w:r>
      <w:r>
        <w:rPr>
          <w:sz w:val="22"/>
          <w:szCs w:val="22"/>
        </w:rPr>
        <w:tab/>
      </w:r>
    </w:p>
    <w:p w:rsidR="00B12E74" w:rsidRDefault="00002D5B" w:rsidP="00002D5B">
      <w:pPr>
        <w:pStyle w:val="2Roman"/>
        <w:tabs>
          <w:tab w:val="clear" w:pos="720"/>
          <w:tab w:val="left" w:pos="-720"/>
          <w:tab w:val="left" w:pos="0"/>
          <w:tab w:val="left" w:pos="9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hanging="1440"/>
        <w:jc w:val="left"/>
        <w:rPr>
          <w:rFonts w:ascii="Times New Roman" w:hAnsi="Times New Roman" w:cs="Times New Roman"/>
          <w:sz w:val="22"/>
          <w:szCs w:val="22"/>
        </w:rPr>
      </w:pPr>
      <w:r>
        <w:rPr>
          <w:rFonts w:ascii="Times New Roman" w:hAnsi="Times New Roman" w:cs="Times New Roman"/>
          <w:sz w:val="22"/>
          <w:szCs w:val="22"/>
        </w:rPr>
        <w:tab/>
        <w:t>I.</w:t>
      </w:r>
      <w:r>
        <w:rPr>
          <w:rFonts w:ascii="Times New Roman" w:hAnsi="Times New Roman" w:cs="Times New Roman"/>
          <w:sz w:val="22"/>
          <w:szCs w:val="22"/>
        </w:rPr>
        <w:tab/>
        <w:t>If</w:t>
      </w:r>
      <w:r w:rsidR="00B12E74">
        <w:rPr>
          <w:rFonts w:ascii="Times New Roman" w:hAnsi="Times New Roman" w:cs="Times New Roman"/>
          <w:sz w:val="22"/>
          <w:szCs w:val="22"/>
        </w:rPr>
        <w:t xml:space="preserve"> </w:t>
      </w:r>
      <w:r>
        <w:rPr>
          <w:rFonts w:ascii="Times New Roman" w:hAnsi="Times New Roman" w:cs="Times New Roman"/>
          <w:sz w:val="22"/>
          <w:szCs w:val="22"/>
        </w:rPr>
        <w:t xml:space="preserve">a </w:t>
      </w:r>
      <w:r w:rsidR="00B12E74">
        <w:rPr>
          <w:rFonts w:ascii="Times New Roman" w:hAnsi="Times New Roman" w:cs="Times New Roman"/>
          <w:sz w:val="22"/>
          <w:szCs w:val="22"/>
        </w:rPr>
        <w:t>chemical spills onto the skin, immediately flush the affected area with water and notify the Research Advisor</w:t>
      </w:r>
      <w:r w:rsidR="00B73FA1">
        <w:rPr>
          <w:rFonts w:ascii="Times New Roman" w:hAnsi="Times New Roman" w:cs="Times New Roman"/>
          <w:sz w:val="22"/>
          <w:szCs w:val="22"/>
        </w:rPr>
        <w:t xml:space="preserve"> and the Prep Room laboratory staff, Room 304 Clark Hall</w:t>
      </w:r>
      <w:r w:rsidR="00B12E74">
        <w:rPr>
          <w:rFonts w:ascii="Times New Roman" w:hAnsi="Times New Roman" w:cs="Times New Roman"/>
          <w:sz w:val="22"/>
          <w:szCs w:val="22"/>
        </w:rPr>
        <w:t xml:space="preserve">. Complete an </w:t>
      </w:r>
      <w:r w:rsidR="00B12E74" w:rsidRPr="0024775A">
        <w:rPr>
          <w:rFonts w:ascii="Times New Roman" w:hAnsi="Times New Roman" w:cs="Times New Roman"/>
          <w:sz w:val="22"/>
          <w:szCs w:val="22"/>
          <w:u w:val="single"/>
        </w:rPr>
        <w:t>Accident Report Form</w:t>
      </w:r>
      <w:r w:rsidR="00B12E74">
        <w:rPr>
          <w:rFonts w:ascii="Times New Roman" w:hAnsi="Times New Roman" w:cs="Times New Roman"/>
          <w:sz w:val="22"/>
          <w:szCs w:val="22"/>
        </w:rPr>
        <w:t xml:space="preserve"> and submit it to the Safety Director.</w:t>
      </w:r>
    </w:p>
    <w:p w:rsidR="0060581B" w:rsidRDefault="0060581B" w:rsidP="0060581B">
      <w:pPr>
        <w:tabs>
          <w:tab w:val="left" w:pos="-720"/>
          <w:tab w:val="left" w:pos="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1440" w:hanging="2400"/>
        <w:rPr>
          <w:sz w:val="22"/>
          <w:szCs w:val="22"/>
        </w:rPr>
      </w:pPr>
    </w:p>
    <w:p w:rsidR="00F5518E" w:rsidRDefault="0060581B" w:rsidP="00B12E74">
      <w:pPr>
        <w:tabs>
          <w:tab w:val="left" w:pos="-720"/>
          <w:tab w:val="left" w:pos="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1440" w:hanging="2400"/>
        <w:rPr>
          <w:sz w:val="28"/>
          <w:szCs w:val="28"/>
        </w:rPr>
      </w:pPr>
      <w:r>
        <w:rPr>
          <w:sz w:val="22"/>
          <w:szCs w:val="22"/>
        </w:rPr>
        <w:tab/>
      </w:r>
      <w:r>
        <w:rPr>
          <w:sz w:val="22"/>
          <w:szCs w:val="22"/>
        </w:rPr>
        <w:tab/>
      </w:r>
      <w:r>
        <w:rPr>
          <w:sz w:val="22"/>
          <w:szCs w:val="22"/>
        </w:rPr>
        <w:tab/>
      </w:r>
      <w:r>
        <w:rPr>
          <w:sz w:val="22"/>
          <w:szCs w:val="22"/>
        </w:rPr>
        <w:tab/>
      </w:r>
    </w:p>
    <w:p w:rsidR="00F5518E" w:rsidRDefault="00F5518E">
      <w:pPr>
        <w:rPr>
          <w:b/>
          <w:bCs/>
          <w:sz w:val="28"/>
          <w:szCs w:val="28"/>
        </w:rPr>
      </w:pPr>
      <w:r>
        <w:rPr>
          <w:b/>
          <w:bCs/>
          <w:sz w:val="28"/>
          <w:szCs w:val="28"/>
        </w:rPr>
        <w:t>I</w:t>
      </w:r>
      <w:r w:rsidR="00AB76F8">
        <w:rPr>
          <w:b/>
          <w:bCs/>
          <w:sz w:val="28"/>
          <w:szCs w:val="28"/>
        </w:rPr>
        <w:t>I</w:t>
      </w:r>
      <w:r>
        <w:rPr>
          <w:b/>
          <w:bCs/>
          <w:sz w:val="28"/>
          <w:szCs w:val="28"/>
        </w:rPr>
        <w:t xml:space="preserve">I.  </w:t>
      </w:r>
      <w:r>
        <w:rPr>
          <w:b/>
          <w:bCs/>
          <w:sz w:val="28"/>
          <w:szCs w:val="28"/>
        </w:rPr>
        <w:tab/>
      </w:r>
      <w:r w:rsidR="00AB76F8">
        <w:rPr>
          <w:b/>
          <w:bCs/>
          <w:sz w:val="28"/>
          <w:szCs w:val="28"/>
        </w:rPr>
        <w:t>G</w:t>
      </w:r>
      <w:r w:rsidR="00A420D2">
        <w:rPr>
          <w:b/>
          <w:bCs/>
          <w:sz w:val="28"/>
          <w:szCs w:val="28"/>
        </w:rPr>
        <w:t>eneral Guidelines for Laboratory Procedures</w:t>
      </w:r>
    </w:p>
    <w:p w:rsidR="00F5518E" w:rsidRDefault="00F5518E">
      <w:pPr>
        <w:rPr>
          <w:sz w:val="24"/>
          <w:szCs w:val="24"/>
        </w:rPr>
      </w:pPr>
    </w:p>
    <w:p w:rsidR="00800203" w:rsidRPr="00800203" w:rsidRDefault="00F5518E" w:rsidP="00B12E74">
      <w:pPr>
        <w:ind w:left="1440" w:hanging="720"/>
        <w:rPr>
          <w:sz w:val="22"/>
          <w:szCs w:val="22"/>
        </w:rPr>
      </w:pPr>
      <w:r>
        <w:rPr>
          <w:sz w:val="24"/>
          <w:szCs w:val="24"/>
        </w:rPr>
        <w:t>A.</w:t>
      </w:r>
      <w:r>
        <w:rPr>
          <w:sz w:val="24"/>
          <w:szCs w:val="24"/>
        </w:rPr>
        <w:tab/>
      </w:r>
      <w:r w:rsidR="00800203" w:rsidRPr="00800203">
        <w:rPr>
          <w:sz w:val="22"/>
          <w:szCs w:val="22"/>
        </w:rPr>
        <w:t xml:space="preserve">Any personal injury or accident that may occur in the laboratory must be reported to the </w:t>
      </w:r>
      <w:r w:rsidR="00B73FA1">
        <w:rPr>
          <w:sz w:val="22"/>
          <w:szCs w:val="22"/>
        </w:rPr>
        <w:t xml:space="preserve">Prep Room laboratory staff in Room 304 Clark Hall and the </w:t>
      </w:r>
      <w:r w:rsidR="00800203" w:rsidRPr="00800203">
        <w:rPr>
          <w:sz w:val="22"/>
          <w:szCs w:val="22"/>
        </w:rPr>
        <w:t xml:space="preserve">Research Advisor in charge, or, if he or she is not immediately available, to some other faculty member and the Safety Director. The research advisor receiving such information must submit an </w:t>
      </w:r>
      <w:r w:rsidR="00800203" w:rsidRPr="00800203">
        <w:rPr>
          <w:sz w:val="22"/>
          <w:szCs w:val="22"/>
          <w:u w:val="single"/>
        </w:rPr>
        <w:t>Accident Report Form</w:t>
      </w:r>
      <w:r w:rsidR="00800203" w:rsidRPr="00800203">
        <w:rPr>
          <w:sz w:val="22"/>
          <w:szCs w:val="22"/>
        </w:rPr>
        <w:t xml:space="preserve"> to the Safety Director within 24 hours. </w:t>
      </w:r>
      <w:r w:rsidR="00800203" w:rsidRPr="00800203">
        <w:rPr>
          <w:sz w:val="22"/>
          <w:szCs w:val="22"/>
        </w:rPr>
        <w:tab/>
      </w:r>
    </w:p>
    <w:p w:rsidR="005503E4" w:rsidRPr="00800203" w:rsidRDefault="00002D5B" w:rsidP="00B12E74">
      <w:pPr>
        <w:ind w:left="1440" w:hanging="720"/>
        <w:rPr>
          <w:sz w:val="22"/>
          <w:szCs w:val="22"/>
        </w:rPr>
      </w:pPr>
      <w:r>
        <w:rPr>
          <w:sz w:val="22"/>
          <w:szCs w:val="22"/>
        </w:rPr>
        <w:t>B.</w:t>
      </w:r>
      <w:r>
        <w:rPr>
          <w:sz w:val="22"/>
          <w:szCs w:val="22"/>
        </w:rPr>
        <w:tab/>
      </w:r>
      <w:r w:rsidR="005503E4" w:rsidRPr="00800203">
        <w:rPr>
          <w:sz w:val="22"/>
          <w:szCs w:val="22"/>
        </w:rPr>
        <w:t>When the fire alarm sounds you must evacuate the building immediately. Extinguish all flames and turn off all equipment, as appropriate, before exiting.</w:t>
      </w:r>
    </w:p>
    <w:p w:rsidR="00C4443D" w:rsidRPr="00800203" w:rsidRDefault="00B12E74" w:rsidP="00C4443D">
      <w:pPr>
        <w:rPr>
          <w:sz w:val="22"/>
          <w:szCs w:val="22"/>
        </w:rPr>
      </w:pPr>
      <w:r w:rsidRPr="00800203">
        <w:rPr>
          <w:sz w:val="22"/>
          <w:szCs w:val="22"/>
        </w:rPr>
        <w:tab/>
      </w:r>
      <w:r w:rsidR="00002D5B">
        <w:rPr>
          <w:sz w:val="22"/>
          <w:szCs w:val="22"/>
        </w:rPr>
        <w:t>C</w:t>
      </w:r>
      <w:r w:rsidR="00F5518E" w:rsidRPr="00800203">
        <w:rPr>
          <w:sz w:val="22"/>
          <w:szCs w:val="22"/>
        </w:rPr>
        <w:t>.</w:t>
      </w:r>
      <w:r w:rsidR="00F5518E" w:rsidRPr="00800203">
        <w:rPr>
          <w:sz w:val="22"/>
          <w:szCs w:val="22"/>
        </w:rPr>
        <w:tab/>
      </w:r>
      <w:r w:rsidRPr="00800203">
        <w:rPr>
          <w:sz w:val="22"/>
          <w:szCs w:val="22"/>
        </w:rPr>
        <w:t xml:space="preserve">Unauthorized experimentation and work in the laboratory are forbidden.  </w:t>
      </w:r>
      <w:r w:rsidRPr="00800203">
        <w:rPr>
          <w:sz w:val="22"/>
          <w:szCs w:val="22"/>
        </w:rPr>
        <w:tab/>
      </w:r>
      <w:r w:rsidRPr="00800203">
        <w:rPr>
          <w:sz w:val="22"/>
          <w:szCs w:val="22"/>
        </w:rPr>
        <w:tab/>
      </w:r>
      <w:r w:rsidRPr="00800203">
        <w:rPr>
          <w:sz w:val="22"/>
          <w:szCs w:val="22"/>
        </w:rPr>
        <w:tab/>
      </w:r>
      <w:r w:rsidR="00002D5B">
        <w:rPr>
          <w:sz w:val="22"/>
          <w:szCs w:val="22"/>
        </w:rPr>
        <w:t>D</w:t>
      </w:r>
      <w:r w:rsidRPr="00800203">
        <w:rPr>
          <w:sz w:val="22"/>
          <w:szCs w:val="22"/>
        </w:rPr>
        <w:t>.</w:t>
      </w:r>
      <w:r w:rsidRPr="00800203">
        <w:rPr>
          <w:sz w:val="22"/>
          <w:szCs w:val="22"/>
        </w:rPr>
        <w:tab/>
      </w:r>
      <w:r w:rsidR="00F5518E" w:rsidRPr="00800203">
        <w:rPr>
          <w:sz w:val="22"/>
          <w:szCs w:val="22"/>
        </w:rPr>
        <w:t xml:space="preserve">Unauthorized personnel </w:t>
      </w:r>
      <w:r w:rsidR="009446E5">
        <w:rPr>
          <w:sz w:val="22"/>
          <w:szCs w:val="22"/>
        </w:rPr>
        <w:t xml:space="preserve">and pets </w:t>
      </w:r>
      <w:r w:rsidR="00F5518E" w:rsidRPr="00800203">
        <w:rPr>
          <w:sz w:val="22"/>
          <w:szCs w:val="22"/>
        </w:rPr>
        <w:t>are not permitted in a laboratory.</w:t>
      </w:r>
    </w:p>
    <w:p w:rsidR="00C4443D" w:rsidRPr="00800203" w:rsidRDefault="00002D5B" w:rsidP="00C4443D">
      <w:pPr>
        <w:ind w:left="1440" w:hanging="720"/>
        <w:rPr>
          <w:sz w:val="22"/>
          <w:szCs w:val="22"/>
        </w:rPr>
      </w:pPr>
      <w:r>
        <w:rPr>
          <w:sz w:val="22"/>
          <w:szCs w:val="22"/>
        </w:rPr>
        <w:t>E</w:t>
      </w:r>
      <w:r w:rsidR="00C4443D" w:rsidRPr="00800203">
        <w:rPr>
          <w:sz w:val="22"/>
          <w:szCs w:val="22"/>
        </w:rPr>
        <w:t>.</w:t>
      </w:r>
      <w:r w:rsidR="00C4443D" w:rsidRPr="00800203">
        <w:rPr>
          <w:sz w:val="22"/>
          <w:szCs w:val="22"/>
        </w:rPr>
        <w:tab/>
      </w:r>
      <w:r w:rsidR="00F5518E" w:rsidRPr="00800203">
        <w:rPr>
          <w:sz w:val="22"/>
          <w:szCs w:val="22"/>
        </w:rPr>
        <w:t>Excessive noise and boisterous conduct are forbidden.</w:t>
      </w:r>
      <w:r w:rsidR="00C4443D" w:rsidRPr="00800203">
        <w:rPr>
          <w:sz w:val="22"/>
          <w:szCs w:val="22"/>
        </w:rPr>
        <w:t xml:space="preserve"> Radios must not be audible from outside the immediate laboratory or office and use must be discontinued if potentially hazardous situations exist or if </w:t>
      </w:r>
      <w:r w:rsidR="00800203" w:rsidRPr="00800203">
        <w:rPr>
          <w:sz w:val="22"/>
          <w:szCs w:val="22"/>
        </w:rPr>
        <w:t>the sound level</w:t>
      </w:r>
      <w:r w:rsidR="00C4443D" w:rsidRPr="00800203">
        <w:rPr>
          <w:sz w:val="22"/>
          <w:szCs w:val="22"/>
        </w:rPr>
        <w:t xml:space="preserve"> disturbs coworkers.</w:t>
      </w:r>
    </w:p>
    <w:p w:rsidR="00F5518E" w:rsidRPr="00800203" w:rsidRDefault="00002D5B" w:rsidP="00164C76">
      <w:pPr>
        <w:tabs>
          <w:tab w:val="left" w:pos="1440"/>
        </w:tabs>
        <w:ind w:left="1440" w:hanging="720"/>
        <w:rPr>
          <w:sz w:val="22"/>
          <w:szCs w:val="22"/>
        </w:rPr>
      </w:pPr>
      <w:r>
        <w:rPr>
          <w:sz w:val="22"/>
          <w:szCs w:val="22"/>
        </w:rPr>
        <w:t>F</w:t>
      </w:r>
      <w:r w:rsidR="00F5518E" w:rsidRPr="00800203">
        <w:rPr>
          <w:sz w:val="22"/>
          <w:szCs w:val="22"/>
        </w:rPr>
        <w:t>.</w:t>
      </w:r>
      <w:r w:rsidR="00F5518E" w:rsidRPr="00800203">
        <w:rPr>
          <w:sz w:val="22"/>
          <w:szCs w:val="22"/>
        </w:rPr>
        <w:tab/>
        <w:t>No laboratory work involving any hazard may be carried out unless responsible assistance is available nearby in the event of an accident. Responsible assistance is interpreted to mean Department of Chemistry graduate students, postdoctoral research associates, and Research Advisors.</w:t>
      </w:r>
    </w:p>
    <w:p w:rsidR="00F5518E" w:rsidRPr="00800203" w:rsidRDefault="00A420D2" w:rsidP="00F5518E">
      <w:pPr>
        <w:ind w:left="1440" w:hanging="720"/>
        <w:rPr>
          <w:sz w:val="22"/>
          <w:szCs w:val="22"/>
        </w:rPr>
      </w:pPr>
      <w:r>
        <w:rPr>
          <w:sz w:val="24"/>
          <w:szCs w:val="24"/>
        </w:rPr>
        <w:t>G</w:t>
      </w:r>
      <w:r w:rsidR="00F5518E">
        <w:rPr>
          <w:sz w:val="24"/>
          <w:szCs w:val="24"/>
        </w:rPr>
        <w:t>.</w:t>
      </w:r>
      <w:r w:rsidR="00F5518E">
        <w:rPr>
          <w:sz w:val="24"/>
          <w:szCs w:val="24"/>
        </w:rPr>
        <w:tab/>
      </w:r>
      <w:r w:rsidR="00F5518E" w:rsidRPr="00800203">
        <w:rPr>
          <w:sz w:val="22"/>
          <w:szCs w:val="22"/>
        </w:rPr>
        <w:t>Vocal warning should be given to those working nearby in case of fire, explosion, spillage of dangerous chemicals, release of toxic fumes, etc. The informa</w:t>
      </w:r>
      <w:r w:rsidR="009446E5">
        <w:rPr>
          <w:sz w:val="22"/>
          <w:szCs w:val="22"/>
        </w:rPr>
        <w:t>tion should be reported to the Research A</w:t>
      </w:r>
      <w:r w:rsidR="00F5518E" w:rsidRPr="00800203">
        <w:rPr>
          <w:sz w:val="22"/>
          <w:szCs w:val="22"/>
        </w:rPr>
        <w:t>dvisor in charge and any other person who might be affected by such an occurrence. Written notification of the use of a fire extinguisher should be made to the S</w:t>
      </w:r>
      <w:r w:rsidRPr="00800203">
        <w:rPr>
          <w:sz w:val="22"/>
          <w:szCs w:val="22"/>
        </w:rPr>
        <w:t>afety Director</w:t>
      </w:r>
      <w:r w:rsidR="00F5518E" w:rsidRPr="00800203">
        <w:rPr>
          <w:sz w:val="22"/>
          <w:szCs w:val="22"/>
        </w:rPr>
        <w:t xml:space="preserve"> as soon as possible (within 24 hours).</w:t>
      </w:r>
    </w:p>
    <w:p w:rsidR="00F5518E" w:rsidRPr="00800203" w:rsidRDefault="00F5518E">
      <w:pPr>
        <w:rPr>
          <w:sz w:val="22"/>
          <w:szCs w:val="22"/>
        </w:rPr>
      </w:pPr>
      <w:r w:rsidRPr="00800203">
        <w:rPr>
          <w:sz w:val="22"/>
          <w:szCs w:val="22"/>
        </w:rPr>
        <w:tab/>
      </w:r>
      <w:r w:rsidR="00A420D2" w:rsidRPr="00800203">
        <w:rPr>
          <w:sz w:val="22"/>
          <w:szCs w:val="22"/>
        </w:rPr>
        <w:t>H</w:t>
      </w:r>
      <w:r w:rsidRPr="00800203">
        <w:rPr>
          <w:sz w:val="22"/>
          <w:szCs w:val="22"/>
        </w:rPr>
        <w:t>.</w:t>
      </w:r>
      <w:r w:rsidRPr="00800203">
        <w:rPr>
          <w:sz w:val="22"/>
          <w:szCs w:val="22"/>
        </w:rPr>
        <w:tab/>
        <w:t xml:space="preserve">Each undergraduate student must know the location and proper use of fire </w:t>
      </w:r>
      <w:r w:rsidRPr="00800203">
        <w:rPr>
          <w:sz w:val="22"/>
          <w:szCs w:val="22"/>
        </w:rPr>
        <w:tab/>
      </w:r>
      <w:r w:rsidRPr="00800203">
        <w:rPr>
          <w:sz w:val="22"/>
          <w:szCs w:val="22"/>
        </w:rPr>
        <w:tab/>
      </w:r>
    </w:p>
    <w:p w:rsidR="00F5518E" w:rsidRPr="00800203" w:rsidRDefault="00F5518E" w:rsidP="00F5518E">
      <w:pPr>
        <w:ind w:left="1440"/>
        <w:rPr>
          <w:sz w:val="22"/>
          <w:szCs w:val="22"/>
        </w:rPr>
      </w:pPr>
      <w:r w:rsidRPr="00800203">
        <w:rPr>
          <w:sz w:val="22"/>
          <w:szCs w:val="22"/>
        </w:rPr>
        <w:t xml:space="preserve">extinguishers, safety showers, eyewash stations, fire blankets, and first aid kits that are </w:t>
      </w:r>
      <w:r w:rsidRPr="00800203">
        <w:rPr>
          <w:sz w:val="22"/>
          <w:szCs w:val="22"/>
        </w:rPr>
        <w:lastRenderedPageBreak/>
        <w:t xml:space="preserve">available in that section of the building in which he or she is working. Your </w:t>
      </w:r>
      <w:r w:rsidR="00A420D2" w:rsidRPr="00800203">
        <w:rPr>
          <w:sz w:val="22"/>
          <w:szCs w:val="22"/>
        </w:rPr>
        <w:t>R</w:t>
      </w:r>
      <w:r w:rsidRPr="00800203">
        <w:rPr>
          <w:sz w:val="22"/>
          <w:szCs w:val="22"/>
        </w:rPr>
        <w:t xml:space="preserve">esearch </w:t>
      </w:r>
      <w:r w:rsidR="00A420D2" w:rsidRPr="00800203">
        <w:rPr>
          <w:sz w:val="22"/>
          <w:szCs w:val="22"/>
        </w:rPr>
        <w:t>A</w:t>
      </w:r>
      <w:r w:rsidRPr="00800203">
        <w:rPr>
          <w:sz w:val="22"/>
          <w:szCs w:val="22"/>
        </w:rPr>
        <w:t>dvisor will instruct you in the proper usage of the emergency equipment.</w:t>
      </w:r>
    </w:p>
    <w:p w:rsidR="00F5518E" w:rsidRPr="00800203" w:rsidRDefault="00A420D2" w:rsidP="00F5518E">
      <w:pPr>
        <w:ind w:left="1440" w:hanging="720"/>
        <w:rPr>
          <w:sz w:val="22"/>
          <w:szCs w:val="22"/>
        </w:rPr>
      </w:pPr>
      <w:r w:rsidRPr="00800203">
        <w:rPr>
          <w:sz w:val="22"/>
          <w:szCs w:val="22"/>
        </w:rPr>
        <w:t>I</w:t>
      </w:r>
      <w:r w:rsidR="00F5518E" w:rsidRPr="00800203">
        <w:rPr>
          <w:sz w:val="22"/>
          <w:szCs w:val="22"/>
        </w:rPr>
        <w:t>.</w:t>
      </w:r>
      <w:r w:rsidR="00F5518E" w:rsidRPr="00800203">
        <w:rPr>
          <w:sz w:val="22"/>
          <w:szCs w:val="22"/>
        </w:rPr>
        <w:tab/>
        <w:t>All water, gas, air, electrical, and other service connections must be made in a safe and secure manner. All worn, frayed, or damaged cords and plugs on all electrical equipment must be replaced by satisfactory cords and plugs. Electrical components, power cords, etc., should be kept off of the floor in case of flooding. All tubing for water must be securely fastened.</w:t>
      </w:r>
    </w:p>
    <w:p w:rsidR="00F5518E" w:rsidRPr="00800203" w:rsidRDefault="00A420D2" w:rsidP="00F5518E">
      <w:pPr>
        <w:ind w:left="1440" w:hanging="720"/>
        <w:rPr>
          <w:sz w:val="22"/>
          <w:szCs w:val="22"/>
        </w:rPr>
      </w:pPr>
      <w:r w:rsidRPr="00800203">
        <w:rPr>
          <w:sz w:val="22"/>
          <w:szCs w:val="22"/>
        </w:rPr>
        <w:t>J.</w:t>
      </w:r>
      <w:r w:rsidRPr="00800203">
        <w:rPr>
          <w:sz w:val="22"/>
          <w:szCs w:val="22"/>
        </w:rPr>
        <w:tab/>
        <w:t>H</w:t>
      </w:r>
      <w:r w:rsidR="00F5518E" w:rsidRPr="00800203">
        <w:rPr>
          <w:sz w:val="22"/>
          <w:szCs w:val="22"/>
        </w:rPr>
        <w:t xml:space="preserve">oses for a water condenser or other cooling unit must be in good condition (not cracked or brittle) and must be clamped or wired to the condenser or cooling unit. The drain-end of the hose must be secured in the drain to ensure that the end does not come out of the drain. The attachment of an inverted funnel to the drain-end of the hose works very well to keep the hose end in the drain. When operating a condenser, use water only when it is needed and use only the necessary flow-rate; usually this is a slow flow-rate. If it is necessary to provide cooling water to an apparatus overnight or longer (e.g., heating a solution at reflux), be sure all connections are made correctly and have your apparatus checked by your </w:t>
      </w:r>
      <w:r w:rsidR="00B73FA1">
        <w:rPr>
          <w:sz w:val="22"/>
          <w:szCs w:val="22"/>
        </w:rPr>
        <w:t>R</w:t>
      </w:r>
      <w:r w:rsidR="00F5518E" w:rsidRPr="00800203">
        <w:rPr>
          <w:sz w:val="22"/>
          <w:szCs w:val="22"/>
        </w:rPr>
        <w:t xml:space="preserve">esearch </w:t>
      </w:r>
      <w:r w:rsidR="00B73FA1">
        <w:rPr>
          <w:sz w:val="22"/>
          <w:szCs w:val="22"/>
        </w:rPr>
        <w:t>A</w:t>
      </w:r>
      <w:r w:rsidR="00F5518E" w:rsidRPr="00800203">
        <w:rPr>
          <w:sz w:val="22"/>
          <w:szCs w:val="22"/>
        </w:rPr>
        <w:t xml:space="preserve">dvisor before you leave it.    </w:t>
      </w:r>
    </w:p>
    <w:p w:rsidR="00F5518E" w:rsidRPr="00800203" w:rsidRDefault="00A420D2" w:rsidP="00A420D2">
      <w:pPr>
        <w:ind w:left="1440" w:hanging="720"/>
        <w:rPr>
          <w:sz w:val="22"/>
          <w:szCs w:val="22"/>
        </w:rPr>
      </w:pPr>
      <w:r w:rsidRPr="00800203">
        <w:rPr>
          <w:sz w:val="22"/>
          <w:szCs w:val="22"/>
        </w:rPr>
        <w:t>K</w:t>
      </w:r>
      <w:r w:rsidR="00F5518E" w:rsidRPr="00800203">
        <w:rPr>
          <w:sz w:val="22"/>
          <w:szCs w:val="22"/>
        </w:rPr>
        <w:t>.</w:t>
      </w:r>
      <w:r w:rsidR="00F5518E" w:rsidRPr="00800203">
        <w:rPr>
          <w:sz w:val="22"/>
          <w:szCs w:val="22"/>
        </w:rPr>
        <w:tab/>
        <w:t>Solid materials (paper, matches, towels, broken glass, stoppers, rubber tubing, etc.) must be kept out of the sinks at all times to minimize the danger of plugging drains.</w:t>
      </w:r>
    </w:p>
    <w:p w:rsidR="00F5518E" w:rsidRPr="00800203" w:rsidRDefault="00F5518E" w:rsidP="00F5518E">
      <w:pPr>
        <w:ind w:left="1440" w:hanging="720"/>
        <w:rPr>
          <w:sz w:val="22"/>
          <w:szCs w:val="22"/>
        </w:rPr>
      </w:pPr>
      <w:r w:rsidRPr="00800203">
        <w:rPr>
          <w:sz w:val="22"/>
          <w:szCs w:val="22"/>
        </w:rPr>
        <w:t>L.</w:t>
      </w:r>
      <w:r w:rsidRPr="00800203">
        <w:rPr>
          <w:sz w:val="22"/>
          <w:szCs w:val="22"/>
        </w:rPr>
        <w:tab/>
        <w:t>Reactions that are chemically or mechanically hazardous must not be left unattended. If a room contains a special hazard, a sign designating the presence and nature of the hazard must be posted on the door.</w:t>
      </w:r>
    </w:p>
    <w:p w:rsidR="00F5518E" w:rsidRPr="00800203" w:rsidRDefault="00F5518E" w:rsidP="00F5518E">
      <w:pPr>
        <w:ind w:left="1440" w:hanging="720"/>
        <w:rPr>
          <w:sz w:val="22"/>
          <w:szCs w:val="22"/>
        </w:rPr>
      </w:pPr>
      <w:r w:rsidRPr="00800203">
        <w:rPr>
          <w:sz w:val="22"/>
          <w:szCs w:val="22"/>
        </w:rPr>
        <w:t>M.</w:t>
      </w:r>
      <w:r w:rsidRPr="00800203">
        <w:rPr>
          <w:sz w:val="22"/>
          <w:szCs w:val="22"/>
        </w:rPr>
        <w:tab/>
        <w:t>Good housekeeping is essential. Aisles, emergency exits,</w:t>
      </w:r>
      <w:r w:rsidR="009446E5">
        <w:rPr>
          <w:sz w:val="22"/>
          <w:szCs w:val="22"/>
        </w:rPr>
        <w:t xml:space="preserve"> safety equipment,</w:t>
      </w:r>
      <w:r w:rsidRPr="00800203">
        <w:rPr>
          <w:sz w:val="22"/>
          <w:szCs w:val="22"/>
        </w:rPr>
        <w:t xml:space="preserve"> and </w:t>
      </w:r>
      <w:r w:rsidR="009446E5">
        <w:rPr>
          <w:sz w:val="22"/>
          <w:szCs w:val="22"/>
        </w:rPr>
        <w:t>electrical</w:t>
      </w:r>
      <w:r w:rsidRPr="00800203">
        <w:rPr>
          <w:sz w:val="22"/>
          <w:szCs w:val="22"/>
        </w:rPr>
        <w:t xml:space="preserve"> panels must be unobstructed. Hoods must be available for work. Benchtops must be kept as free from unnecessary apparatus as possible. Clean up chemical spills (including water) immediately. Do not leave spilled chemicals on the benchtop or floor. Keep glassware clean. Chemicals, including those in a refrigerator, must be in labeled containers. Coats, bags, and other personal items should be stored in the proper areas in the laboratory room; not on the benchtops or in the aisles. Sinks should not be filled with dirty glassware.</w:t>
      </w:r>
    </w:p>
    <w:p w:rsidR="00F5518E" w:rsidRPr="00800203" w:rsidRDefault="00F5518E">
      <w:pPr>
        <w:rPr>
          <w:sz w:val="22"/>
          <w:szCs w:val="22"/>
        </w:rPr>
      </w:pPr>
      <w:r w:rsidRPr="00800203">
        <w:rPr>
          <w:sz w:val="22"/>
          <w:szCs w:val="22"/>
        </w:rPr>
        <w:t xml:space="preserve"> </w:t>
      </w:r>
      <w:r w:rsidRPr="00800203">
        <w:rPr>
          <w:sz w:val="22"/>
          <w:szCs w:val="22"/>
        </w:rPr>
        <w:tab/>
        <w:t>N.</w:t>
      </w:r>
      <w:r w:rsidRPr="00800203">
        <w:rPr>
          <w:sz w:val="22"/>
          <w:szCs w:val="22"/>
        </w:rPr>
        <w:tab/>
        <w:t xml:space="preserve">Clear visibility from corridors into laboratories must be maintained. Only </w:t>
      </w:r>
      <w:r w:rsidRPr="00800203">
        <w:rPr>
          <w:sz w:val="22"/>
          <w:szCs w:val="22"/>
        </w:rPr>
        <w:tab/>
      </w:r>
    </w:p>
    <w:p w:rsidR="00F5518E" w:rsidRPr="00800203" w:rsidRDefault="00F5518E" w:rsidP="00F5518E">
      <w:pPr>
        <w:ind w:left="1440"/>
        <w:rPr>
          <w:sz w:val="22"/>
          <w:szCs w:val="22"/>
        </w:rPr>
      </w:pPr>
      <w:r w:rsidRPr="00800203">
        <w:rPr>
          <w:sz w:val="22"/>
          <w:szCs w:val="22"/>
        </w:rPr>
        <w:t>authorized warning signs and directories are permitted on the glass of the laboratory doors; no posters, etc. are permitted. Specific exceptions will be made where a dark room is required or protection from lasers is needed.</w:t>
      </w:r>
    </w:p>
    <w:p w:rsidR="00F5518E" w:rsidRPr="00800203" w:rsidRDefault="00F5518E" w:rsidP="00F5518E">
      <w:pPr>
        <w:ind w:left="1440" w:hanging="720"/>
        <w:rPr>
          <w:sz w:val="22"/>
          <w:szCs w:val="22"/>
        </w:rPr>
      </w:pPr>
      <w:r w:rsidRPr="00800203">
        <w:rPr>
          <w:sz w:val="22"/>
          <w:szCs w:val="22"/>
        </w:rPr>
        <w:t>O.</w:t>
      </w:r>
      <w:r w:rsidRPr="00800203">
        <w:rPr>
          <w:sz w:val="22"/>
          <w:szCs w:val="22"/>
        </w:rPr>
        <w:tab/>
        <w:t xml:space="preserve">In the event of a mercury spill, contact the Research Advisor and </w:t>
      </w:r>
      <w:r w:rsidR="00A420D2" w:rsidRPr="00800203">
        <w:rPr>
          <w:sz w:val="22"/>
          <w:szCs w:val="22"/>
        </w:rPr>
        <w:t>notify the</w:t>
      </w:r>
      <w:r w:rsidR="00B73FA1">
        <w:rPr>
          <w:sz w:val="22"/>
          <w:szCs w:val="22"/>
        </w:rPr>
        <w:t xml:space="preserve"> Prep Room laboratory staff</w:t>
      </w:r>
      <w:r w:rsidR="00A420D2" w:rsidRPr="00800203">
        <w:rPr>
          <w:sz w:val="22"/>
          <w:szCs w:val="22"/>
        </w:rPr>
        <w:t xml:space="preserve"> in </w:t>
      </w:r>
      <w:r w:rsidRPr="00800203">
        <w:rPr>
          <w:sz w:val="22"/>
          <w:szCs w:val="22"/>
        </w:rPr>
        <w:t>Room 304 Clark Hall</w:t>
      </w:r>
      <w:r w:rsidR="00A420D2" w:rsidRPr="00800203">
        <w:rPr>
          <w:sz w:val="22"/>
          <w:szCs w:val="22"/>
        </w:rPr>
        <w:t>.</w:t>
      </w:r>
      <w:r w:rsidRPr="00800203">
        <w:rPr>
          <w:sz w:val="22"/>
          <w:szCs w:val="22"/>
        </w:rPr>
        <w:t xml:space="preserve"> </w:t>
      </w:r>
    </w:p>
    <w:p w:rsidR="00F5518E" w:rsidRPr="00800203" w:rsidRDefault="00F5518E" w:rsidP="00F5518E">
      <w:pPr>
        <w:ind w:left="1440" w:hanging="720"/>
        <w:rPr>
          <w:sz w:val="22"/>
          <w:szCs w:val="22"/>
        </w:rPr>
      </w:pPr>
      <w:r w:rsidRPr="00800203">
        <w:rPr>
          <w:sz w:val="22"/>
          <w:szCs w:val="22"/>
        </w:rPr>
        <w:t>P.</w:t>
      </w:r>
      <w:r w:rsidRPr="00800203">
        <w:rPr>
          <w:sz w:val="22"/>
          <w:szCs w:val="22"/>
        </w:rPr>
        <w:tab/>
        <w:t>As a reminder of University policy, smoking</w:t>
      </w:r>
      <w:r w:rsidR="009446E5">
        <w:rPr>
          <w:sz w:val="22"/>
          <w:szCs w:val="22"/>
        </w:rPr>
        <w:t xml:space="preserve"> and vaping are</w:t>
      </w:r>
      <w:r w:rsidRPr="00800203">
        <w:rPr>
          <w:sz w:val="22"/>
          <w:szCs w:val="22"/>
        </w:rPr>
        <w:t xml:space="preserve"> prohibited in all </w:t>
      </w:r>
      <w:r w:rsidR="009446E5">
        <w:rPr>
          <w:sz w:val="22"/>
          <w:szCs w:val="22"/>
        </w:rPr>
        <w:t>University</w:t>
      </w:r>
      <w:r w:rsidRPr="00800203">
        <w:rPr>
          <w:sz w:val="22"/>
          <w:szCs w:val="22"/>
        </w:rPr>
        <w:t xml:space="preserve"> facilities.</w:t>
      </w:r>
    </w:p>
    <w:p w:rsidR="0060581B" w:rsidRPr="00800203" w:rsidRDefault="00A420D2" w:rsidP="0060581B">
      <w:pPr>
        <w:ind w:left="1440" w:hanging="720"/>
        <w:rPr>
          <w:sz w:val="22"/>
          <w:szCs w:val="22"/>
        </w:rPr>
      </w:pPr>
      <w:r w:rsidRPr="00800203">
        <w:rPr>
          <w:sz w:val="22"/>
          <w:szCs w:val="22"/>
        </w:rPr>
        <w:t>Q.</w:t>
      </w:r>
      <w:r w:rsidRPr="00800203">
        <w:rPr>
          <w:sz w:val="22"/>
          <w:szCs w:val="22"/>
        </w:rPr>
        <w:tab/>
      </w:r>
      <w:r w:rsidR="0060581B" w:rsidRPr="00800203">
        <w:rPr>
          <w:sz w:val="22"/>
          <w:szCs w:val="22"/>
        </w:rPr>
        <w:t xml:space="preserve">Research </w:t>
      </w:r>
      <w:r w:rsidR="00B73FA1">
        <w:rPr>
          <w:sz w:val="22"/>
          <w:szCs w:val="22"/>
        </w:rPr>
        <w:t>A</w:t>
      </w:r>
      <w:r w:rsidR="0060581B" w:rsidRPr="00800203">
        <w:rPr>
          <w:sz w:val="22"/>
          <w:szCs w:val="22"/>
        </w:rPr>
        <w:t>dvisors who supervise work involving microwave generators or X-ray generators must periodically check for leakage and make appropriate correction if there is leakage.</w:t>
      </w:r>
    </w:p>
    <w:p w:rsidR="00F5518E" w:rsidRPr="00800203" w:rsidRDefault="00002D5B" w:rsidP="00002D5B">
      <w:pPr>
        <w:ind w:left="1440" w:hanging="720"/>
        <w:rPr>
          <w:sz w:val="22"/>
          <w:szCs w:val="22"/>
        </w:rPr>
      </w:pPr>
      <w:r>
        <w:rPr>
          <w:sz w:val="22"/>
          <w:szCs w:val="22"/>
        </w:rPr>
        <w:t>R.</w:t>
      </w:r>
      <w:r>
        <w:rPr>
          <w:sz w:val="22"/>
          <w:szCs w:val="22"/>
        </w:rPr>
        <w:tab/>
        <w:t xml:space="preserve">Special </w:t>
      </w:r>
      <w:r w:rsidR="0060581B" w:rsidRPr="00800203">
        <w:rPr>
          <w:sz w:val="22"/>
          <w:szCs w:val="22"/>
        </w:rPr>
        <w:t>equipment utilizing high voltage components, radiation devices (</w:t>
      </w:r>
      <w:r w:rsidR="00B54B98">
        <w:rPr>
          <w:sz w:val="22"/>
          <w:szCs w:val="22"/>
        </w:rPr>
        <w:t>i.e.,</w:t>
      </w:r>
      <w:r w:rsidR="0060581B" w:rsidRPr="00800203">
        <w:rPr>
          <w:sz w:val="22"/>
          <w:szCs w:val="22"/>
        </w:rPr>
        <w:t xml:space="preserve"> X-ray generators or electron capture detectors), intense ultraviolet sources, high pressure components, and other such equipment must incorporate commonly accepted safety features. Suitable warnings must be posted on entry doors.</w:t>
      </w:r>
      <w:r w:rsidR="0060581B" w:rsidRPr="00800203">
        <w:rPr>
          <w:sz w:val="22"/>
          <w:szCs w:val="22"/>
        </w:rPr>
        <w:tab/>
      </w:r>
    </w:p>
    <w:p w:rsidR="00002D5B" w:rsidRDefault="00A420D2" w:rsidP="00002D5B">
      <w:pPr>
        <w:ind w:left="1440" w:hanging="720"/>
        <w:rPr>
          <w:sz w:val="22"/>
          <w:szCs w:val="22"/>
        </w:rPr>
      </w:pPr>
      <w:r w:rsidRPr="00800203">
        <w:rPr>
          <w:sz w:val="22"/>
          <w:szCs w:val="22"/>
        </w:rPr>
        <w:t>S.</w:t>
      </w:r>
      <w:r w:rsidRPr="00800203">
        <w:rPr>
          <w:sz w:val="22"/>
          <w:szCs w:val="22"/>
        </w:rPr>
        <w:tab/>
      </w:r>
      <w:r w:rsidR="0060581B" w:rsidRPr="00800203">
        <w:rPr>
          <w:sz w:val="22"/>
          <w:szCs w:val="22"/>
        </w:rPr>
        <w:t xml:space="preserve">All hazardous chemicals not packaged for shipping must be transported within the buildings in </w:t>
      </w:r>
      <w:r w:rsidR="0024775A">
        <w:rPr>
          <w:sz w:val="22"/>
          <w:szCs w:val="22"/>
        </w:rPr>
        <w:t xml:space="preserve">suitable </w:t>
      </w:r>
      <w:r w:rsidR="0060581B" w:rsidRPr="00800203">
        <w:rPr>
          <w:sz w:val="22"/>
          <w:szCs w:val="22"/>
        </w:rPr>
        <w:t>“safety</w:t>
      </w:r>
      <w:r w:rsidR="00B73FA1">
        <w:rPr>
          <w:sz w:val="22"/>
          <w:szCs w:val="22"/>
        </w:rPr>
        <w:t xml:space="preserve"> </w:t>
      </w:r>
      <w:r w:rsidR="0060581B" w:rsidRPr="00800203">
        <w:rPr>
          <w:sz w:val="22"/>
          <w:szCs w:val="22"/>
        </w:rPr>
        <w:t>carriers” (such as a rubber pail with a handle</w:t>
      </w:r>
      <w:r w:rsidR="0024775A">
        <w:rPr>
          <w:sz w:val="22"/>
          <w:szCs w:val="22"/>
        </w:rPr>
        <w:t xml:space="preserve"> or a chemical cart</w:t>
      </w:r>
      <w:r w:rsidR="0060581B" w:rsidRPr="00800203">
        <w:rPr>
          <w:sz w:val="22"/>
          <w:szCs w:val="22"/>
        </w:rPr>
        <w:t xml:space="preserve">). </w:t>
      </w:r>
    </w:p>
    <w:p w:rsidR="0060581B" w:rsidRPr="00800203" w:rsidRDefault="00002D5B" w:rsidP="00002D5B">
      <w:pPr>
        <w:ind w:firstLine="720"/>
        <w:rPr>
          <w:sz w:val="22"/>
          <w:szCs w:val="22"/>
        </w:rPr>
      </w:pPr>
      <w:r>
        <w:rPr>
          <w:sz w:val="22"/>
          <w:szCs w:val="22"/>
        </w:rPr>
        <w:t>T.</w:t>
      </w:r>
      <w:r>
        <w:rPr>
          <w:sz w:val="22"/>
          <w:szCs w:val="22"/>
        </w:rPr>
        <w:tab/>
      </w:r>
      <w:r w:rsidR="0060581B" w:rsidRPr="00800203">
        <w:rPr>
          <w:sz w:val="22"/>
          <w:szCs w:val="22"/>
        </w:rPr>
        <w:t xml:space="preserve">Equipment operated by a motor-driven belt (such as a vacuum pump) must be protected </w:t>
      </w:r>
      <w:r>
        <w:rPr>
          <w:sz w:val="22"/>
          <w:szCs w:val="22"/>
        </w:rPr>
        <w:tab/>
      </w:r>
      <w:r>
        <w:rPr>
          <w:sz w:val="22"/>
          <w:szCs w:val="22"/>
        </w:rPr>
        <w:tab/>
      </w:r>
      <w:r>
        <w:rPr>
          <w:sz w:val="22"/>
          <w:szCs w:val="22"/>
        </w:rPr>
        <w:tab/>
      </w:r>
      <w:r w:rsidR="0060581B" w:rsidRPr="00800203">
        <w:rPr>
          <w:sz w:val="22"/>
          <w:szCs w:val="22"/>
        </w:rPr>
        <w:t>by a suitable belt shield or guard.</w:t>
      </w:r>
    </w:p>
    <w:p w:rsidR="00AB76F8" w:rsidRPr="00800203" w:rsidRDefault="00002D5B" w:rsidP="00AB76F8">
      <w:pPr>
        <w:tabs>
          <w:tab w:val="left" w:pos="1440"/>
        </w:tabs>
        <w:ind w:left="2160" w:hanging="1440"/>
        <w:rPr>
          <w:sz w:val="22"/>
          <w:szCs w:val="22"/>
        </w:rPr>
      </w:pPr>
      <w:r>
        <w:rPr>
          <w:sz w:val="22"/>
          <w:szCs w:val="22"/>
        </w:rPr>
        <w:t>U</w:t>
      </w:r>
      <w:r w:rsidR="00AB76F8" w:rsidRPr="00800203">
        <w:rPr>
          <w:sz w:val="22"/>
          <w:szCs w:val="22"/>
        </w:rPr>
        <w:t>.</w:t>
      </w:r>
      <w:r w:rsidR="00AB76F8" w:rsidRPr="00800203">
        <w:rPr>
          <w:sz w:val="22"/>
          <w:szCs w:val="22"/>
        </w:rPr>
        <w:tab/>
        <w:t xml:space="preserve">When heating or carrying out a reaction in a test tube or flask, never point the </w:t>
      </w:r>
    </w:p>
    <w:p w:rsidR="00AB76F8" w:rsidRPr="00800203" w:rsidRDefault="00AB76F8" w:rsidP="00AB76F8">
      <w:pPr>
        <w:tabs>
          <w:tab w:val="left" w:pos="1440"/>
        </w:tabs>
        <w:ind w:left="2160" w:hanging="1440"/>
        <w:rPr>
          <w:sz w:val="22"/>
          <w:szCs w:val="22"/>
        </w:rPr>
      </w:pPr>
      <w:r w:rsidRPr="00800203">
        <w:rPr>
          <w:sz w:val="22"/>
          <w:szCs w:val="22"/>
        </w:rPr>
        <w:tab/>
        <w:t>apparatus toward your co-workers or yourself.</w:t>
      </w:r>
    </w:p>
    <w:p w:rsidR="00002D5B" w:rsidRDefault="00002D5B" w:rsidP="00002D5B">
      <w:pPr>
        <w:ind w:left="1440" w:hanging="720"/>
        <w:rPr>
          <w:sz w:val="22"/>
          <w:szCs w:val="22"/>
        </w:rPr>
      </w:pPr>
      <w:r>
        <w:rPr>
          <w:sz w:val="22"/>
          <w:szCs w:val="22"/>
        </w:rPr>
        <w:t>V</w:t>
      </w:r>
      <w:r w:rsidR="00AB76F8" w:rsidRPr="00800203">
        <w:rPr>
          <w:sz w:val="22"/>
          <w:szCs w:val="22"/>
        </w:rPr>
        <w:t>.</w:t>
      </w:r>
      <w:r w:rsidR="00AB76F8" w:rsidRPr="00800203">
        <w:rPr>
          <w:sz w:val="22"/>
          <w:szCs w:val="22"/>
        </w:rPr>
        <w:tab/>
        <w:t>In all experiments, including distillations, in which explosions, implosions, or violent reaction is possible, the operator and neighbors should be protected by safety shields</w:t>
      </w:r>
      <w:r w:rsidR="00B73FA1">
        <w:rPr>
          <w:sz w:val="22"/>
          <w:szCs w:val="22"/>
        </w:rPr>
        <w:t xml:space="preserve"> (in addition to chemical splash goggles)</w:t>
      </w:r>
      <w:r w:rsidR="00AB76F8" w:rsidRPr="00800203">
        <w:rPr>
          <w:sz w:val="22"/>
          <w:szCs w:val="22"/>
        </w:rPr>
        <w:t>.</w:t>
      </w:r>
    </w:p>
    <w:p w:rsidR="00B12E74" w:rsidRDefault="00002D5B" w:rsidP="00002D5B">
      <w:pPr>
        <w:ind w:left="1440" w:hanging="720"/>
        <w:rPr>
          <w:sz w:val="22"/>
          <w:szCs w:val="22"/>
        </w:rPr>
      </w:pPr>
      <w:r>
        <w:rPr>
          <w:sz w:val="22"/>
          <w:szCs w:val="22"/>
        </w:rPr>
        <w:t>W.</w:t>
      </w:r>
      <w:r>
        <w:rPr>
          <w:sz w:val="22"/>
          <w:szCs w:val="22"/>
        </w:rPr>
        <w:tab/>
      </w:r>
      <w:r w:rsidR="00AB76F8" w:rsidRPr="00800203">
        <w:rPr>
          <w:sz w:val="22"/>
          <w:szCs w:val="22"/>
        </w:rPr>
        <w:t xml:space="preserve">When diluting concentrated acids always pour the acid slowly into the water with stirring; </w:t>
      </w:r>
      <w:r w:rsidR="00AB76F8" w:rsidRPr="00800203">
        <w:rPr>
          <w:b/>
          <w:bCs/>
          <w:sz w:val="22"/>
          <w:szCs w:val="22"/>
        </w:rPr>
        <w:t>NEVER ADD WATER</w:t>
      </w:r>
      <w:r w:rsidR="00B12E74" w:rsidRPr="00800203">
        <w:rPr>
          <w:b/>
          <w:bCs/>
          <w:sz w:val="22"/>
          <w:szCs w:val="22"/>
        </w:rPr>
        <w:t xml:space="preserve"> TO CONCENTRATED ACIDS</w:t>
      </w:r>
      <w:r w:rsidR="00B12E74" w:rsidRPr="00800203">
        <w:rPr>
          <w:sz w:val="22"/>
          <w:szCs w:val="22"/>
        </w:rPr>
        <w:t xml:space="preserve"> because of the danger of splattering.</w:t>
      </w:r>
    </w:p>
    <w:p w:rsidR="00F32962" w:rsidRDefault="00F32962" w:rsidP="00F32962">
      <w:pPr>
        <w:rPr>
          <w:sz w:val="22"/>
          <w:szCs w:val="22"/>
        </w:rPr>
      </w:pPr>
    </w:p>
    <w:p w:rsidR="00F32962" w:rsidRDefault="00F32962" w:rsidP="00F32962">
      <w:pPr>
        <w:rPr>
          <w:sz w:val="22"/>
          <w:szCs w:val="22"/>
        </w:rPr>
      </w:pPr>
    </w:p>
    <w:p w:rsidR="00F32962" w:rsidRPr="00F32962" w:rsidRDefault="00F32962" w:rsidP="00F32962">
      <w:pPr>
        <w:rPr>
          <w:b/>
          <w:bCs/>
          <w:sz w:val="28"/>
          <w:szCs w:val="28"/>
        </w:rPr>
      </w:pPr>
      <w:r w:rsidRPr="00F32962">
        <w:rPr>
          <w:b/>
          <w:bCs/>
          <w:sz w:val="28"/>
          <w:szCs w:val="28"/>
        </w:rPr>
        <w:t xml:space="preserve">IV. </w:t>
      </w:r>
      <w:r w:rsidRPr="00F32962">
        <w:rPr>
          <w:b/>
          <w:bCs/>
          <w:sz w:val="28"/>
          <w:szCs w:val="28"/>
        </w:rPr>
        <w:tab/>
        <w:t>Laboratory Glassware</w:t>
      </w:r>
    </w:p>
    <w:p w:rsidR="00F32962" w:rsidRDefault="00F32962" w:rsidP="00F32962">
      <w:pPr>
        <w:rPr>
          <w:sz w:val="24"/>
          <w:szCs w:val="24"/>
        </w:rPr>
      </w:pPr>
    </w:p>
    <w:p w:rsidR="00F32962" w:rsidRPr="00800203" w:rsidRDefault="00F32962" w:rsidP="00F32962">
      <w:pPr>
        <w:ind w:left="1440" w:hanging="720"/>
        <w:rPr>
          <w:sz w:val="22"/>
          <w:szCs w:val="22"/>
        </w:rPr>
      </w:pPr>
      <w:r>
        <w:rPr>
          <w:sz w:val="24"/>
          <w:szCs w:val="24"/>
        </w:rPr>
        <w:t>A.</w:t>
      </w:r>
      <w:r>
        <w:rPr>
          <w:sz w:val="24"/>
          <w:szCs w:val="24"/>
        </w:rPr>
        <w:tab/>
      </w:r>
      <w:r w:rsidRPr="00800203">
        <w:rPr>
          <w:sz w:val="22"/>
          <w:szCs w:val="22"/>
        </w:rPr>
        <w:t>Tubing ends must be fire-polished or ground smooth. Towels or gloves must be used to protect the hands when inserting glass tubing into corks or stoppers. Lubricants such as soapy water, mineral oil, or glycerol may be useful.</w:t>
      </w:r>
    </w:p>
    <w:p w:rsidR="00F32962" w:rsidRPr="00800203" w:rsidRDefault="00F32962" w:rsidP="00F32962">
      <w:pPr>
        <w:ind w:firstLine="720"/>
        <w:rPr>
          <w:sz w:val="22"/>
          <w:szCs w:val="22"/>
        </w:rPr>
      </w:pPr>
      <w:r w:rsidRPr="00800203">
        <w:rPr>
          <w:sz w:val="22"/>
          <w:szCs w:val="22"/>
        </w:rPr>
        <w:t>B.</w:t>
      </w:r>
      <w:r w:rsidRPr="00800203">
        <w:rPr>
          <w:sz w:val="22"/>
          <w:szCs w:val="22"/>
        </w:rPr>
        <w:tab/>
        <w:t>Do not attempt to dry glassware by inserting a towel wrapped around a glass rod.</w:t>
      </w:r>
    </w:p>
    <w:p w:rsidR="00F32962" w:rsidRPr="00800203" w:rsidRDefault="00F32962" w:rsidP="00F32962">
      <w:pPr>
        <w:ind w:left="1440"/>
        <w:rPr>
          <w:sz w:val="22"/>
          <w:szCs w:val="22"/>
        </w:rPr>
      </w:pPr>
      <w:r w:rsidRPr="00800203">
        <w:rPr>
          <w:sz w:val="22"/>
          <w:szCs w:val="22"/>
        </w:rPr>
        <w:t xml:space="preserve">Do not use </w:t>
      </w:r>
      <w:r w:rsidR="00B73FA1">
        <w:rPr>
          <w:sz w:val="22"/>
          <w:szCs w:val="22"/>
        </w:rPr>
        <w:t>cracked glassware. Flasks and other glassware that will be</w:t>
      </w:r>
      <w:r w:rsidRPr="00800203">
        <w:rPr>
          <w:sz w:val="22"/>
          <w:szCs w:val="22"/>
        </w:rPr>
        <w:t xml:space="preserve"> used for vacuum distillation must be inspected carefully before use.</w:t>
      </w:r>
    </w:p>
    <w:p w:rsidR="00F32962" w:rsidRPr="00800203" w:rsidRDefault="00F32962" w:rsidP="00F32962">
      <w:pPr>
        <w:ind w:left="1440" w:hanging="720"/>
        <w:rPr>
          <w:sz w:val="22"/>
          <w:szCs w:val="22"/>
        </w:rPr>
      </w:pPr>
      <w:r w:rsidRPr="00800203">
        <w:rPr>
          <w:sz w:val="22"/>
          <w:szCs w:val="22"/>
        </w:rPr>
        <w:t>C.</w:t>
      </w:r>
      <w:r w:rsidRPr="00800203">
        <w:rPr>
          <w:sz w:val="22"/>
          <w:szCs w:val="22"/>
        </w:rPr>
        <w:tab/>
        <w:t>Apparatus intended for use at atmospheric pressure must not be used under vacuum. Erlenmeyer flasks larger than 25 mL must not be used as receivers for vacuum distillations.</w:t>
      </w:r>
    </w:p>
    <w:p w:rsidR="00F32962" w:rsidRPr="00800203" w:rsidRDefault="00F32962" w:rsidP="00F32962">
      <w:pPr>
        <w:ind w:left="1440" w:hanging="720"/>
        <w:rPr>
          <w:sz w:val="22"/>
          <w:szCs w:val="22"/>
        </w:rPr>
      </w:pPr>
      <w:r w:rsidRPr="00800203">
        <w:rPr>
          <w:sz w:val="22"/>
          <w:szCs w:val="22"/>
        </w:rPr>
        <w:t>D.</w:t>
      </w:r>
      <w:r w:rsidRPr="00800203">
        <w:rPr>
          <w:sz w:val="22"/>
          <w:szCs w:val="22"/>
        </w:rPr>
        <w:tab/>
        <w:t>Glass tubes must extend well through rubber stoppers so that closure of the tubes does not occur if the rubber stoppers swell.</w:t>
      </w:r>
    </w:p>
    <w:p w:rsidR="00F32962" w:rsidRPr="00800203" w:rsidRDefault="00F32962" w:rsidP="00F32962">
      <w:pPr>
        <w:ind w:left="1440" w:hanging="720"/>
        <w:rPr>
          <w:sz w:val="22"/>
          <w:szCs w:val="22"/>
        </w:rPr>
      </w:pPr>
      <w:r w:rsidRPr="00800203">
        <w:rPr>
          <w:sz w:val="22"/>
          <w:szCs w:val="22"/>
        </w:rPr>
        <w:t>E.</w:t>
      </w:r>
      <w:r w:rsidRPr="00800203">
        <w:rPr>
          <w:sz w:val="22"/>
          <w:szCs w:val="22"/>
        </w:rPr>
        <w:tab/>
        <w:t>Heavy pieces of apparatus must be supported with clamps suitably protected with pads and also with bottom support such as tripods or rings.</w:t>
      </w:r>
    </w:p>
    <w:p w:rsidR="00F32962" w:rsidRPr="00800203" w:rsidRDefault="00F32962" w:rsidP="00F32962">
      <w:pPr>
        <w:ind w:left="1440" w:hanging="720"/>
        <w:rPr>
          <w:sz w:val="22"/>
          <w:szCs w:val="22"/>
        </w:rPr>
      </w:pPr>
      <w:r w:rsidRPr="00800203">
        <w:rPr>
          <w:sz w:val="22"/>
          <w:szCs w:val="22"/>
        </w:rPr>
        <w:t>F.</w:t>
      </w:r>
      <w:r w:rsidRPr="00800203">
        <w:rPr>
          <w:sz w:val="22"/>
          <w:szCs w:val="22"/>
        </w:rPr>
        <w:tab/>
        <w:t xml:space="preserve">Vacuum desiccators </w:t>
      </w:r>
      <w:r w:rsidR="00B73FA1">
        <w:rPr>
          <w:sz w:val="22"/>
          <w:szCs w:val="22"/>
        </w:rPr>
        <w:t xml:space="preserve">that are </w:t>
      </w:r>
      <w:r w:rsidRPr="00800203">
        <w:rPr>
          <w:sz w:val="22"/>
          <w:szCs w:val="22"/>
        </w:rPr>
        <w:t>not in a protective cage and Dewar flasks without a metal case must be completely wrapped with electrical or duct tape.</w:t>
      </w:r>
    </w:p>
    <w:p w:rsidR="00F32962" w:rsidRPr="00800203" w:rsidRDefault="00F32962" w:rsidP="00F32962">
      <w:pPr>
        <w:ind w:left="1440" w:hanging="720"/>
        <w:rPr>
          <w:sz w:val="22"/>
          <w:szCs w:val="22"/>
        </w:rPr>
      </w:pPr>
      <w:r w:rsidRPr="00800203">
        <w:rPr>
          <w:sz w:val="22"/>
          <w:szCs w:val="22"/>
        </w:rPr>
        <w:t>G.</w:t>
      </w:r>
      <w:r w:rsidRPr="00800203">
        <w:rPr>
          <w:sz w:val="22"/>
          <w:szCs w:val="22"/>
        </w:rPr>
        <w:tab/>
        <w:t xml:space="preserve">Broken glass should be disposed of in containers (available in the Stockroom, Room </w:t>
      </w:r>
      <w:r w:rsidR="009446E5">
        <w:rPr>
          <w:sz w:val="22"/>
          <w:szCs w:val="22"/>
        </w:rPr>
        <w:t>204</w:t>
      </w:r>
      <w:r w:rsidRPr="00800203">
        <w:rPr>
          <w:sz w:val="22"/>
          <w:szCs w:val="22"/>
        </w:rPr>
        <w:t xml:space="preserve"> Clark Hall) specifically designed for that purpose, not in the normal trash containers. Contact the laboratory staff in Room 304 Clark Hall to remove broken glass containers when they are full.</w:t>
      </w:r>
    </w:p>
    <w:p w:rsidR="00F32962" w:rsidRPr="00800203" w:rsidRDefault="00F32962" w:rsidP="00F32962">
      <w:pPr>
        <w:ind w:left="1440" w:hanging="720"/>
        <w:rPr>
          <w:sz w:val="22"/>
          <w:szCs w:val="22"/>
        </w:rPr>
      </w:pPr>
    </w:p>
    <w:p w:rsidR="00164C76" w:rsidRDefault="00164C76" w:rsidP="00A420D2">
      <w:pPr>
        <w:ind w:left="720"/>
        <w:rPr>
          <w:sz w:val="24"/>
          <w:szCs w:val="24"/>
        </w:rPr>
      </w:pPr>
    </w:p>
    <w:p w:rsidR="00A420D2" w:rsidRDefault="00A420D2">
      <w:pPr>
        <w:rPr>
          <w:b/>
          <w:bCs/>
          <w:sz w:val="28"/>
          <w:szCs w:val="28"/>
        </w:rPr>
      </w:pPr>
      <w:r>
        <w:rPr>
          <w:b/>
          <w:bCs/>
          <w:sz w:val="28"/>
          <w:szCs w:val="28"/>
        </w:rPr>
        <w:t>V</w:t>
      </w:r>
      <w:r w:rsidR="00F5518E">
        <w:rPr>
          <w:b/>
          <w:bCs/>
          <w:sz w:val="28"/>
          <w:szCs w:val="28"/>
        </w:rPr>
        <w:t>.</w:t>
      </w:r>
      <w:r w:rsidR="00F5518E">
        <w:rPr>
          <w:b/>
          <w:bCs/>
          <w:sz w:val="28"/>
          <w:szCs w:val="28"/>
        </w:rPr>
        <w:tab/>
      </w:r>
      <w:r>
        <w:rPr>
          <w:b/>
          <w:bCs/>
          <w:sz w:val="28"/>
          <w:szCs w:val="28"/>
        </w:rPr>
        <w:t>Special Hazards in the Laboratory</w:t>
      </w:r>
    </w:p>
    <w:p w:rsidR="00A420D2" w:rsidRDefault="00A420D2">
      <w:pPr>
        <w:rPr>
          <w:b/>
          <w:bCs/>
          <w:sz w:val="28"/>
          <w:szCs w:val="28"/>
        </w:rPr>
      </w:pPr>
    </w:p>
    <w:p w:rsidR="00F5518E" w:rsidRDefault="00A420D2" w:rsidP="00A420D2">
      <w:pPr>
        <w:ind w:firstLine="720"/>
        <w:rPr>
          <w:b/>
          <w:bCs/>
          <w:sz w:val="28"/>
          <w:szCs w:val="28"/>
        </w:rPr>
      </w:pPr>
      <w:r>
        <w:rPr>
          <w:b/>
          <w:bCs/>
          <w:sz w:val="28"/>
          <w:szCs w:val="28"/>
        </w:rPr>
        <w:t>A.</w:t>
      </w:r>
      <w:r>
        <w:rPr>
          <w:b/>
          <w:bCs/>
          <w:sz w:val="28"/>
          <w:szCs w:val="28"/>
        </w:rPr>
        <w:tab/>
      </w:r>
      <w:r w:rsidR="00F5518E">
        <w:rPr>
          <w:b/>
          <w:bCs/>
          <w:sz w:val="28"/>
          <w:szCs w:val="28"/>
        </w:rPr>
        <w:t>F</w:t>
      </w:r>
      <w:r w:rsidR="00EA45E6">
        <w:rPr>
          <w:b/>
          <w:bCs/>
          <w:sz w:val="28"/>
          <w:szCs w:val="28"/>
        </w:rPr>
        <w:t>lammable Liquids</w:t>
      </w:r>
    </w:p>
    <w:p w:rsidR="00F5518E" w:rsidRDefault="00F5518E">
      <w:pPr>
        <w:rPr>
          <w:sz w:val="24"/>
          <w:szCs w:val="24"/>
        </w:rPr>
      </w:pPr>
    </w:p>
    <w:p w:rsidR="00B73CA5" w:rsidRDefault="00F5518E" w:rsidP="00A420D2">
      <w:pPr>
        <w:numPr>
          <w:ilvl w:val="0"/>
          <w:numId w:val="9"/>
        </w:numPr>
        <w:rPr>
          <w:sz w:val="22"/>
          <w:szCs w:val="22"/>
        </w:rPr>
      </w:pPr>
      <w:r w:rsidRPr="00800203">
        <w:rPr>
          <w:sz w:val="22"/>
          <w:szCs w:val="22"/>
        </w:rPr>
        <w:t xml:space="preserve">All flammable liquids are to be stored in approved safety cabinets. </w:t>
      </w:r>
      <w:r w:rsidRPr="00800203">
        <w:rPr>
          <w:b/>
          <w:bCs/>
          <w:sz w:val="22"/>
          <w:szCs w:val="22"/>
        </w:rPr>
        <w:t>EVERYONE IS URGED TO MINIMIZE THE TOTAL VOLUME OF FLAMMABLE LIQUIDS STORED IN A LABORATORY.</w:t>
      </w:r>
      <w:r w:rsidRPr="00800203">
        <w:rPr>
          <w:sz w:val="22"/>
          <w:szCs w:val="22"/>
        </w:rPr>
        <w:t xml:space="preserve"> All flammable solvents from bulk (large metal containers) should be dispensed into </w:t>
      </w:r>
      <w:r w:rsidR="00B73CA5">
        <w:rPr>
          <w:sz w:val="22"/>
          <w:szCs w:val="22"/>
        </w:rPr>
        <w:t>d</w:t>
      </w:r>
      <w:r w:rsidRPr="00800203">
        <w:rPr>
          <w:sz w:val="22"/>
          <w:szCs w:val="22"/>
        </w:rPr>
        <w:t>epartment-approved safety cans. Flammable liquids</w:t>
      </w:r>
      <w:r w:rsidR="0024775A">
        <w:rPr>
          <w:sz w:val="22"/>
          <w:szCs w:val="22"/>
        </w:rPr>
        <w:t xml:space="preserve"> that have been directly purchased from a vendor and</w:t>
      </w:r>
      <w:r w:rsidR="00B73CA5">
        <w:rPr>
          <w:sz w:val="22"/>
          <w:szCs w:val="22"/>
        </w:rPr>
        <w:t xml:space="preserve"> not stored in a de</w:t>
      </w:r>
      <w:r w:rsidRPr="00800203">
        <w:rPr>
          <w:sz w:val="22"/>
          <w:szCs w:val="22"/>
        </w:rPr>
        <w:t>partment-approved safety can should be stored in the safest possible manner and in the smallest quantity appropriate for the intended use. Experience has established that the most serious laboratory fires have involved large volumes of flammable solvents in a laboratory.</w:t>
      </w:r>
      <w:r w:rsidR="00C4443D" w:rsidRPr="00800203">
        <w:rPr>
          <w:sz w:val="22"/>
          <w:szCs w:val="22"/>
        </w:rPr>
        <w:t xml:space="preserve"> </w:t>
      </w:r>
    </w:p>
    <w:p w:rsidR="00B73CA5" w:rsidRDefault="00B73CA5" w:rsidP="00B73CA5">
      <w:pPr>
        <w:ind w:left="1080"/>
        <w:rPr>
          <w:sz w:val="22"/>
          <w:szCs w:val="22"/>
        </w:rPr>
      </w:pPr>
    </w:p>
    <w:p w:rsidR="00F5518E" w:rsidRPr="00800203" w:rsidRDefault="00C4443D" w:rsidP="00A420D2">
      <w:pPr>
        <w:numPr>
          <w:ilvl w:val="0"/>
          <w:numId w:val="9"/>
        </w:numPr>
        <w:rPr>
          <w:sz w:val="22"/>
          <w:szCs w:val="22"/>
        </w:rPr>
      </w:pPr>
      <w:r w:rsidRPr="00800203">
        <w:rPr>
          <w:sz w:val="22"/>
          <w:szCs w:val="22"/>
        </w:rPr>
        <w:t>Do not heat flammable liquids in a domestic-grade microwave oven.</w:t>
      </w:r>
    </w:p>
    <w:p w:rsidR="00F5518E" w:rsidRPr="00800203" w:rsidRDefault="00F5518E">
      <w:pPr>
        <w:rPr>
          <w:sz w:val="22"/>
          <w:szCs w:val="22"/>
        </w:rPr>
      </w:pPr>
    </w:p>
    <w:p w:rsidR="00F5518E" w:rsidRPr="00800203" w:rsidRDefault="00F5518E" w:rsidP="00A420D2">
      <w:pPr>
        <w:numPr>
          <w:ilvl w:val="0"/>
          <w:numId w:val="9"/>
        </w:numPr>
        <w:rPr>
          <w:sz w:val="22"/>
          <w:szCs w:val="22"/>
        </w:rPr>
      </w:pPr>
      <w:r w:rsidRPr="00800203">
        <w:rPr>
          <w:sz w:val="22"/>
          <w:szCs w:val="22"/>
        </w:rPr>
        <w:t xml:space="preserve">Very volatile flammable substances must not be heated in open containers near a flame or laboratory equipment where the flammable substance may ignite. Before very volatile substances are heated, the area must be carefully inspected for the presence of open flames, hotplates, potential electric sparks, etc. If in doubt about the flammability of a substance, consult your </w:t>
      </w:r>
      <w:r w:rsidR="0024775A">
        <w:rPr>
          <w:sz w:val="22"/>
          <w:szCs w:val="22"/>
        </w:rPr>
        <w:t>R</w:t>
      </w:r>
      <w:r w:rsidRPr="00800203">
        <w:rPr>
          <w:sz w:val="22"/>
          <w:szCs w:val="22"/>
        </w:rPr>
        <w:t xml:space="preserve">esearch </w:t>
      </w:r>
      <w:r w:rsidR="0024775A">
        <w:rPr>
          <w:sz w:val="22"/>
          <w:szCs w:val="22"/>
        </w:rPr>
        <w:t>A</w:t>
      </w:r>
      <w:r w:rsidRPr="00800203">
        <w:rPr>
          <w:sz w:val="22"/>
          <w:szCs w:val="22"/>
        </w:rPr>
        <w:t xml:space="preserve">dvisor. </w:t>
      </w:r>
    </w:p>
    <w:p w:rsidR="00F5518E" w:rsidRPr="00800203" w:rsidRDefault="00F5518E">
      <w:pPr>
        <w:rPr>
          <w:sz w:val="22"/>
          <w:szCs w:val="22"/>
        </w:rPr>
      </w:pPr>
    </w:p>
    <w:p w:rsidR="00F5518E" w:rsidRPr="00800203" w:rsidRDefault="00F5518E" w:rsidP="00A420D2">
      <w:pPr>
        <w:numPr>
          <w:ilvl w:val="0"/>
          <w:numId w:val="9"/>
        </w:numPr>
        <w:rPr>
          <w:sz w:val="22"/>
          <w:szCs w:val="22"/>
        </w:rPr>
      </w:pPr>
      <w:r w:rsidRPr="00800203">
        <w:rPr>
          <w:sz w:val="22"/>
          <w:szCs w:val="22"/>
        </w:rPr>
        <w:t xml:space="preserve">Flammable substances boiling below </w:t>
      </w:r>
      <w:r w:rsidRPr="00800203">
        <w:rPr>
          <w:sz w:val="22"/>
          <w:szCs w:val="22"/>
          <w:u w:val="single"/>
        </w:rPr>
        <w:t>ca</w:t>
      </w:r>
      <w:r w:rsidRPr="00800203">
        <w:rPr>
          <w:sz w:val="22"/>
          <w:szCs w:val="22"/>
        </w:rPr>
        <w:t>. 150</w:t>
      </w:r>
      <w:r w:rsidRPr="00800203">
        <w:rPr>
          <w:rFonts w:ascii="WP MathA" w:hAnsi="WP MathA" w:cs="WP MathA"/>
          <w:sz w:val="22"/>
          <w:szCs w:val="22"/>
        </w:rPr>
        <w:t></w:t>
      </w:r>
      <w:r w:rsidRPr="00800203">
        <w:rPr>
          <w:sz w:val="22"/>
          <w:szCs w:val="22"/>
        </w:rPr>
        <w:t>C at atmospheric pressure must be</w:t>
      </w:r>
      <w:r w:rsidRPr="00800203">
        <w:rPr>
          <w:sz w:val="22"/>
          <w:szCs w:val="22"/>
        </w:rPr>
        <w:tab/>
        <w:t xml:space="preserve"> distilled only with the aid of a suitable heating bath or mantle and the receiver must be so vented that uncondensed vapors are led into a suitable trap.</w:t>
      </w:r>
    </w:p>
    <w:p w:rsidR="00F5518E" w:rsidRPr="00800203" w:rsidRDefault="00F5518E">
      <w:pPr>
        <w:rPr>
          <w:sz w:val="22"/>
          <w:szCs w:val="22"/>
        </w:rPr>
      </w:pPr>
    </w:p>
    <w:p w:rsidR="00F5518E" w:rsidRPr="00800203" w:rsidRDefault="00F5518E">
      <w:pPr>
        <w:numPr>
          <w:ilvl w:val="0"/>
          <w:numId w:val="9"/>
        </w:numPr>
        <w:rPr>
          <w:sz w:val="22"/>
          <w:szCs w:val="22"/>
        </w:rPr>
      </w:pPr>
      <w:r w:rsidRPr="00800203">
        <w:rPr>
          <w:sz w:val="22"/>
          <w:szCs w:val="22"/>
        </w:rPr>
        <w:t xml:space="preserve">The concentration of non-aqueous solutions should be done by distillation, NOT by evaporation or vaporization into the laboratory atmosphere. </w:t>
      </w:r>
      <w:r w:rsidR="00B73CA5">
        <w:rPr>
          <w:sz w:val="22"/>
          <w:szCs w:val="22"/>
        </w:rPr>
        <w:t>Most organic solvents are highly toxic</w:t>
      </w:r>
      <w:r w:rsidRPr="00800203">
        <w:rPr>
          <w:sz w:val="22"/>
          <w:szCs w:val="22"/>
        </w:rPr>
        <w:t xml:space="preserve">. A rotary evaporator should not be used to remove toxic/flammable solvents unless they are condensed. </w:t>
      </w:r>
    </w:p>
    <w:p w:rsidR="00FF6A23" w:rsidRDefault="00FF6A23" w:rsidP="00FF6A23">
      <w:pPr>
        <w:rPr>
          <w:sz w:val="22"/>
          <w:szCs w:val="22"/>
        </w:rPr>
      </w:pPr>
    </w:p>
    <w:p w:rsidR="00F8307C" w:rsidRPr="00800203" w:rsidRDefault="00F8307C" w:rsidP="00FF6A23">
      <w:pPr>
        <w:rPr>
          <w:sz w:val="22"/>
          <w:szCs w:val="22"/>
        </w:rPr>
      </w:pPr>
    </w:p>
    <w:p w:rsidR="00F5518E" w:rsidRDefault="00F5518E">
      <w:pPr>
        <w:rPr>
          <w:sz w:val="24"/>
          <w:szCs w:val="24"/>
        </w:rPr>
      </w:pPr>
      <w:r>
        <w:rPr>
          <w:sz w:val="24"/>
          <w:szCs w:val="24"/>
        </w:rPr>
        <w:tab/>
      </w:r>
      <w:r>
        <w:rPr>
          <w:sz w:val="24"/>
          <w:szCs w:val="24"/>
        </w:rPr>
        <w:tab/>
      </w:r>
    </w:p>
    <w:p w:rsidR="00F5518E" w:rsidRDefault="00A420D2" w:rsidP="00A420D2">
      <w:pPr>
        <w:ind w:firstLine="720"/>
        <w:rPr>
          <w:b/>
          <w:bCs/>
          <w:sz w:val="28"/>
          <w:szCs w:val="28"/>
        </w:rPr>
      </w:pPr>
      <w:r>
        <w:rPr>
          <w:b/>
          <w:bCs/>
          <w:sz w:val="28"/>
          <w:szCs w:val="28"/>
        </w:rPr>
        <w:t>B.</w:t>
      </w:r>
      <w:r w:rsidR="00F5518E">
        <w:rPr>
          <w:b/>
          <w:bCs/>
          <w:sz w:val="28"/>
          <w:szCs w:val="28"/>
        </w:rPr>
        <w:tab/>
        <w:t>G</w:t>
      </w:r>
      <w:r w:rsidR="00EA45E6">
        <w:rPr>
          <w:b/>
          <w:bCs/>
          <w:sz w:val="28"/>
          <w:szCs w:val="28"/>
        </w:rPr>
        <w:t>ases and Toxic Fumes</w:t>
      </w:r>
    </w:p>
    <w:p w:rsidR="00F5518E" w:rsidRDefault="00F5518E">
      <w:pPr>
        <w:rPr>
          <w:sz w:val="24"/>
          <w:szCs w:val="24"/>
        </w:rPr>
      </w:pPr>
    </w:p>
    <w:p w:rsidR="0024775A" w:rsidRPr="0024775A" w:rsidRDefault="00F5518E" w:rsidP="00A420D2">
      <w:pPr>
        <w:numPr>
          <w:ilvl w:val="0"/>
          <w:numId w:val="12"/>
        </w:numPr>
        <w:rPr>
          <w:sz w:val="22"/>
          <w:szCs w:val="22"/>
        </w:rPr>
      </w:pPr>
      <w:r w:rsidRPr="00800203">
        <w:rPr>
          <w:sz w:val="22"/>
          <w:szCs w:val="22"/>
        </w:rPr>
        <w:t xml:space="preserve">All cylinders containing gases under pressures of more than 100 lbs/sq. in. and/or more than 36 </w:t>
      </w:r>
      <w:r w:rsidRPr="00800203">
        <w:rPr>
          <w:sz w:val="22"/>
          <w:szCs w:val="22"/>
        </w:rPr>
        <w:tab/>
        <w:t xml:space="preserve">inches in height must be handled or transported only on suitable trucks. </w:t>
      </w:r>
      <w:r w:rsidRPr="00800203">
        <w:rPr>
          <w:b/>
          <w:bCs/>
          <w:sz w:val="22"/>
          <w:szCs w:val="22"/>
        </w:rPr>
        <w:t>Such cylinders in use or in storage inside a laboratory must be secured by a cylinder strap or a ch</w:t>
      </w:r>
      <w:r w:rsidR="00F32962">
        <w:rPr>
          <w:b/>
          <w:bCs/>
          <w:sz w:val="22"/>
          <w:szCs w:val="22"/>
        </w:rPr>
        <w:t>ain positioned approximately 1/3</w:t>
      </w:r>
      <w:r w:rsidRPr="00800203">
        <w:rPr>
          <w:b/>
          <w:bCs/>
          <w:sz w:val="22"/>
          <w:szCs w:val="22"/>
        </w:rPr>
        <w:t xml:space="preserve"> of the way down the cylinder. Compressed gases must be transported with the safety cap covering the valve (i.e., no regulators).</w:t>
      </w:r>
    </w:p>
    <w:p w:rsidR="0024775A" w:rsidRDefault="0024775A" w:rsidP="0024775A">
      <w:pPr>
        <w:ind w:left="1080"/>
        <w:rPr>
          <w:sz w:val="22"/>
          <w:szCs w:val="22"/>
        </w:rPr>
      </w:pPr>
    </w:p>
    <w:p w:rsidR="0024775A" w:rsidRDefault="0024775A" w:rsidP="0024775A">
      <w:pPr>
        <w:ind w:left="1080"/>
        <w:rPr>
          <w:sz w:val="22"/>
          <w:szCs w:val="22"/>
        </w:rPr>
      </w:pPr>
    </w:p>
    <w:p w:rsidR="0024775A" w:rsidRDefault="0024775A" w:rsidP="0024775A">
      <w:pPr>
        <w:ind w:left="1080"/>
        <w:rPr>
          <w:sz w:val="22"/>
          <w:szCs w:val="22"/>
        </w:rPr>
      </w:pPr>
    </w:p>
    <w:p w:rsidR="0024775A" w:rsidRDefault="0024775A" w:rsidP="0024775A">
      <w:pPr>
        <w:ind w:left="1080"/>
        <w:rPr>
          <w:sz w:val="22"/>
          <w:szCs w:val="22"/>
        </w:rPr>
      </w:pPr>
    </w:p>
    <w:p w:rsidR="0024775A" w:rsidRDefault="0024775A" w:rsidP="0024775A">
      <w:pPr>
        <w:ind w:left="1080"/>
        <w:rPr>
          <w:sz w:val="22"/>
          <w:szCs w:val="22"/>
        </w:rPr>
      </w:pPr>
    </w:p>
    <w:p w:rsidR="0024775A" w:rsidRPr="0024775A" w:rsidRDefault="00F56128" w:rsidP="0024775A">
      <w:pPr>
        <w:ind w:left="1080"/>
        <w:rPr>
          <w:sz w:val="22"/>
          <w:szCs w:val="22"/>
        </w:rPr>
      </w:pPr>
      <w:r>
        <w:rPr>
          <w:noProof/>
        </w:rPr>
        <mc:AlternateContent>
          <mc:Choice Requires="wps">
            <w:drawing>
              <wp:anchor distT="0" distB="0" distL="114300" distR="114300" simplePos="0" relativeHeight="251658752" behindDoc="0" locked="1" layoutInCell="1" allowOverlap="1">
                <wp:simplePos x="0" y="0"/>
                <wp:positionH relativeFrom="column">
                  <wp:posOffset>1765935</wp:posOffset>
                </wp:positionH>
                <wp:positionV relativeFrom="paragraph">
                  <wp:posOffset>-542925</wp:posOffset>
                </wp:positionV>
                <wp:extent cx="3137535" cy="641350"/>
                <wp:effectExtent l="0" t="0" r="0" b="635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37535" cy="641350"/>
                        </a:xfrm>
                        <a:prstGeom prst="rect">
                          <a:avLst/>
                        </a:prstGeom>
                        <a:solidFill>
                          <a:srgbClr val="FFFFFF"/>
                        </a:solidFill>
                        <a:ln w="9525">
                          <a:solidFill>
                            <a:srgbClr val="000000"/>
                          </a:solidFill>
                          <a:miter lim="800000"/>
                          <a:headEnd/>
                          <a:tailEnd/>
                        </a:ln>
                      </wps:spPr>
                      <wps:txbx>
                        <w:txbxContent>
                          <w:p w:rsidR="0024775A" w:rsidRDefault="0024775A" w:rsidP="0024775A">
                            <w:pPr>
                              <w:jc w:val="center"/>
                              <w:rPr>
                                <w:b/>
                                <w:bCs/>
                                <w:sz w:val="24"/>
                                <w:szCs w:val="24"/>
                              </w:rPr>
                            </w:pPr>
                            <w:r w:rsidRPr="0024775A">
                              <w:rPr>
                                <w:b/>
                                <w:bCs/>
                                <w:sz w:val="24"/>
                                <w:szCs w:val="24"/>
                              </w:rPr>
                              <w:t xml:space="preserve">The regulator must be removed and replaced with a safety cap prior to transport </w:t>
                            </w:r>
                          </w:p>
                          <w:p w:rsidR="0024775A" w:rsidRPr="0024775A" w:rsidRDefault="0024775A" w:rsidP="0024775A">
                            <w:pPr>
                              <w:jc w:val="center"/>
                              <w:rPr>
                                <w:sz w:val="24"/>
                                <w:szCs w:val="24"/>
                              </w:rPr>
                            </w:pPr>
                            <w:r w:rsidRPr="0024775A">
                              <w:rPr>
                                <w:b/>
                                <w:bCs/>
                                <w:sz w:val="24"/>
                                <w:szCs w:val="24"/>
                              </w:rPr>
                              <w:t>of a gas cylinder.</w:t>
                            </w:r>
                          </w:p>
                          <w:p w:rsidR="0024775A" w:rsidRPr="0024775A" w:rsidRDefault="0024775A" w:rsidP="0024775A">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1" type="#_x0000_t202" style="position:absolute;left:0;text-align:left;margin-left:139.05pt;margin-top:-42.75pt;width:247.05pt;height:5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">
                <v:path arrowok="t"/>
                <v:textbox>
                  <w:txbxContent>
                    <w:p w:rsidR="0024775A" w:rsidRDefault="0024775A" w:rsidP="0024775A">
                      <w:pPr>
                        <w:jc w:val="center"/>
                        <w:rPr>
                          <w:b/>
                          <w:bCs/>
                          <w:sz w:val="24"/>
                          <w:szCs w:val="24"/>
                        </w:rPr>
                      </w:pPr>
                      <w:r w:rsidRPr="0024775A">
                        <w:rPr>
                          <w:b/>
                          <w:bCs/>
                          <w:sz w:val="24"/>
                          <w:szCs w:val="24"/>
                        </w:rPr>
                        <w:t xml:space="preserve">The regulator must be removed and replaced with a safety cap prior to transport </w:t>
                      </w:r>
                    </w:p>
                    <w:p w:rsidR="0024775A" w:rsidRPr="0024775A" w:rsidRDefault="0024775A" w:rsidP="0024775A">
                      <w:pPr>
                        <w:jc w:val="center"/>
                        <w:rPr>
                          <w:sz w:val="24"/>
                          <w:szCs w:val="24"/>
                        </w:rPr>
                      </w:pPr>
                      <w:r w:rsidRPr="0024775A">
                        <w:rPr>
                          <w:b/>
                          <w:bCs/>
                          <w:sz w:val="24"/>
                          <w:szCs w:val="24"/>
                        </w:rPr>
                        <w:t>of a gas cylinder.</w:t>
                      </w:r>
                    </w:p>
                    <w:p w:rsidR="0024775A" w:rsidRPr="0024775A" w:rsidRDefault="0024775A" w:rsidP="0024775A">
                      <w:pPr>
                        <w:rPr>
                          <w:sz w:val="24"/>
                          <w:szCs w:val="24"/>
                        </w:rPr>
                      </w:pPr>
                    </w:p>
                  </w:txbxContent>
                </v:textbox>
                <w10:anchorlock/>
              </v:shape>
            </w:pict>
          </mc:Fallback>
        </mc:AlternateContent>
      </w:r>
    </w:p>
    <w:p w:rsidR="00F5518E" w:rsidRPr="00800203" w:rsidRDefault="00F5518E">
      <w:pPr>
        <w:jc w:val="center"/>
        <w:rPr>
          <w:sz w:val="22"/>
          <w:szCs w:val="22"/>
        </w:rPr>
      </w:pPr>
    </w:p>
    <w:p w:rsidR="00F5518E" w:rsidRPr="00800203" w:rsidRDefault="00F5518E" w:rsidP="00A420D2">
      <w:pPr>
        <w:numPr>
          <w:ilvl w:val="0"/>
          <w:numId w:val="12"/>
        </w:numPr>
        <w:rPr>
          <w:sz w:val="22"/>
          <w:szCs w:val="22"/>
        </w:rPr>
      </w:pPr>
      <w:r w:rsidRPr="00800203">
        <w:rPr>
          <w:sz w:val="22"/>
          <w:szCs w:val="22"/>
        </w:rPr>
        <w:t>Cylinders containing poisonous, corrosive, or flammable gases must not be opened by any operator who has not used them previously without permi</w:t>
      </w:r>
      <w:r w:rsidR="00B73CA5">
        <w:rPr>
          <w:sz w:val="22"/>
          <w:szCs w:val="22"/>
        </w:rPr>
        <w:t>ssion and instruction from the R</w:t>
      </w:r>
      <w:r w:rsidRPr="00800203">
        <w:rPr>
          <w:sz w:val="22"/>
          <w:szCs w:val="22"/>
        </w:rPr>
        <w:t xml:space="preserve">esearch </w:t>
      </w:r>
      <w:r w:rsidR="00B73CA5">
        <w:rPr>
          <w:sz w:val="22"/>
          <w:szCs w:val="22"/>
        </w:rPr>
        <w:t>A</w:t>
      </w:r>
      <w:r w:rsidRPr="00800203">
        <w:rPr>
          <w:sz w:val="22"/>
          <w:szCs w:val="22"/>
        </w:rPr>
        <w:t>dvisor in charge or other proper authority. Furthermore, such cylinders may be opened only when properly connected to apparatus contained in a hood under draft. Adequate traps must be placed between the cylinders and other apparatus.</w:t>
      </w:r>
    </w:p>
    <w:p w:rsidR="00F5518E" w:rsidRPr="00800203" w:rsidRDefault="00F5518E">
      <w:pPr>
        <w:rPr>
          <w:sz w:val="22"/>
          <w:szCs w:val="22"/>
        </w:rPr>
      </w:pPr>
    </w:p>
    <w:p w:rsidR="00F5518E" w:rsidRPr="00800203" w:rsidRDefault="00F5518E" w:rsidP="00A420D2">
      <w:pPr>
        <w:numPr>
          <w:ilvl w:val="0"/>
          <w:numId w:val="12"/>
        </w:numPr>
        <w:rPr>
          <w:sz w:val="22"/>
          <w:szCs w:val="22"/>
        </w:rPr>
      </w:pPr>
      <w:r w:rsidRPr="00800203">
        <w:rPr>
          <w:sz w:val="22"/>
          <w:szCs w:val="22"/>
        </w:rPr>
        <w:t xml:space="preserve">Experiments involving odorous, lachrymatory, vesicant, toxic, corrosive, or otherwise obnoxious substances must be carried out in a hood under draft and </w:t>
      </w:r>
      <w:r w:rsidRPr="00800203">
        <w:rPr>
          <w:sz w:val="22"/>
          <w:szCs w:val="22"/>
          <w:u w:val="single"/>
        </w:rPr>
        <w:t>not</w:t>
      </w:r>
      <w:r w:rsidRPr="00800203">
        <w:rPr>
          <w:sz w:val="22"/>
          <w:szCs w:val="22"/>
        </w:rPr>
        <w:t xml:space="preserve"> on the bench top. Provisions should be made to absorb corrosive, toxic, and obnoxious fumes. Obnoxious and dangerous gases must not be released into the laboratory.</w:t>
      </w:r>
    </w:p>
    <w:p w:rsidR="00F5518E" w:rsidRPr="00800203" w:rsidRDefault="00F5518E">
      <w:pPr>
        <w:rPr>
          <w:sz w:val="22"/>
          <w:szCs w:val="22"/>
        </w:rPr>
      </w:pPr>
    </w:p>
    <w:p w:rsidR="00F5518E" w:rsidRPr="00800203" w:rsidRDefault="00F5518E" w:rsidP="00A420D2">
      <w:pPr>
        <w:numPr>
          <w:ilvl w:val="0"/>
          <w:numId w:val="12"/>
        </w:numPr>
        <w:rPr>
          <w:sz w:val="22"/>
          <w:szCs w:val="22"/>
        </w:rPr>
      </w:pPr>
      <w:r w:rsidRPr="00800203">
        <w:rPr>
          <w:sz w:val="22"/>
          <w:szCs w:val="22"/>
        </w:rPr>
        <w:t>Reactions or operations involving high or low pressure - especially those using or generating hazardous or explosive gases - must be properly contained and/or vented.</w:t>
      </w:r>
    </w:p>
    <w:p w:rsidR="00F5518E" w:rsidRPr="00800203" w:rsidRDefault="00F5518E">
      <w:pPr>
        <w:rPr>
          <w:sz w:val="22"/>
          <w:szCs w:val="22"/>
        </w:rPr>
      </w:pPr>
    </w:p>
    <w:p w:rsidR="00F5518E" w:rsidRPr="00800203" w:rsidRDefault="00F5518E" w:rsidP="00A420D2">
      <w:pPr>
        <w:numPr>
          <w:ilvl w:val="0"/>
          <w:numId w:val="12"/>
        </w:numPr>
        <w:rPr>
          <w:sz w:val="22"/>
          <w:szCs w:val="22"/>
        </w:rPr>
      </w:pPr>
      <w:r w:rsidRPr="00800203">
        <w:rPr>
          <w:sz w:val="22"/>
          <w:szCs w:val="22"/>
        </w:rPr>
        <w:t>Gas valves must be kept closed except when a burner is in use.</w:t>
      </w:r>
    </w:p>
    <w:p w:rsidR="00F5518E" w:rsidRDefault="00F5518E">
      <w:pPr>
        <w:rPr>
          <w:b/>
          <w:bCs/>
          <w:sz w:val="24"/>
          <w:szCs w:val="24"/>
        </w:rPr>
      </w:pPr>
    </w:p>
    <w:p w:rsidR="00F5518E" w:rsidRDefault="00F5518E">
      <w:pPr>
        <w:rPr>
          <w:b/>
          <w:bCs/>
          <w:sz w:val="24"/>
          <w:szCs w:val="24"/>
        </w:rPr>
      </w:pPr>
    </w:p>
    <w:p w:rsidR="00F5518E" w:rsidRDefault="00A420D2" w:rsidP="00A420D2">
      <w:pPr>
        <w:ind w:firstLine="720"/>
        <w:rPr>
          <w:b/>
          <w:bCs/>
          <w:sz w:val="28"/>
          <w:szCs w:val="28"/>
        </w:rPr>
      </w:pPr>
      <w:r>
        <w:rPr>
          <w:b/>
          <w:bCs/>
          <w:sz w:val="28"/>
          <w:szCs w:val="28"/>
        </w:rPr>
        <w:t>C</w:t>
      </w:r>
      <w:r w:rsidR="00F5518E">
        <w:rPr>
          <w:b/>
          <w:bCs/>
          <w:sz w:val="28"/>
          <w:szCs w:val="28"/>
        </w:rPr>
        <w:t>.</w:t>
      </w:r>
      <w:r w:rsidR="00F5518E">
        <w:rPr>
          <w:b/>
          <w:bCs/>
          <w:sz w:val="28"/>
          <w:szCs w:val="28"/>
        </w:rPr>
        <w:tab/>
        <w:t>A</w:t>
      </w:r>
      <w:r w:rsidR="00EA45E6">
        <w:rPr>
          <w:b/>
          <w:bCs/>
          <w:sz w:val="28"/>
          <w:szCs w:val="28"/>
        </w:rPr>
        <w:t>ctive Metals and Pyrophoric Substancies</w:t>
      </w:r>
    </w:p>
    <w:p w:rsidR="00F5518E" w:rsidRDefault="00F5518E">
      <w:pPr>
        <w:rPr>
          <w:sz w:val="24"/>
          <w:szCs w:val="24"/>
        </w:rPr>
      </w:pPr>
    </w:p>
    <w:p w:rsidR="00F5518E" w:rsidRPr="00800203" w:rsidRDefault="003B78DA" w:rsidP="00A420D2">
      <w:pPr>
        <w:numPr>
          <w:ilvl w:val="0"/>
          <w:numId w:val="16"/>
        </w:numPr>
        <w:rPr>
          <w:sz w:val="22"/>
          <w:szCs w:val="22"/>
        </w:rPr>
      </w:pPr>
      <w:r>
        <w:rPr>
          <w:sz w:val="22"/>
          <w:szCs w:val="22"/>
        </w:rPr>
        <w:t xml:space="preserve">Metallic sodium and </w:t>
      </w:r>
      <w:r w:rsidR="00F5518E" w:rsidRPr="00800203">
        <w:rPr>
          <w:sz w:val="22"/>
          <w:szCs w:val="22"/>
        </w:rPr>
        <w:t xml:space="preserve">potassium, lithium aluminum hydride, sodium borohydride and pyrophoric substances of all kinds must be stored under an inert liquid or in a dry box or desiccator under nitrogen or argon as may be proper for the particular case. In general, </w:t>
      </w:r>
      <w:r w:rsidR="00F5518E" w:rsidRPr="00800203">
        <w:rPr>
          <w:sz w:val="22"/>
          <w:szCs w:val="22"/>
          <w:u w:val="single"/>
        </w:rPr>
        <w:t>all</w:t>
      </w:r>
      <w:r w:rsidR="00F5518E" w:rsidRPr="00800203">
        <w:rPr>
          <w:sz w:val="22"/>
          <w:szCs w:val="22"/>
        </w:rPr>
        <w:t xml:space="preserve"> such substances </w:t>
      </w:r>
      <w:r w:rsidR="00F5518E" w:rsidRPr="00800203">
        <w:rPr>
          <w:sz w:val="22"/>
          <w:szCs w:val="22"/>
          <w:u w:val="single"/>
        </w:rPr>
        <w:t>must</w:t>
      </w:r>
      <w:r w:rsidR="00F5518E" w:rsidRPr="00800203">
        <w:rPr>
          <w:sz w:val="22"/>
          <w:szCs w:val="22"/>
        </w:rPr>
        <w:t xml:space="preserve"> be stored separately (i.e., not in the same container) and </w:t>
      </w:r>
      <w:r w:rsidR="00F5518E" w:rsidRPr="00800203">
        <w:rPr>
          <w:sz w:val="22"/>
          <w:szCs w:val="22"/>
          <w:u w:val="single"/>
        </w:rPr>
        <w:t>must</w:t>
      </w:r>
      <w:r w:rsidR="00F5518E" w:rsidRPr="00800203">
        <w:rPr>
          <w:sz w:val="22"/>
          <w:szCs w:val="22"/>
        </w:rPr>
        <w:t xml:space="preserve"> be kept out of contact with air and moisture.</w:t>
      </w:r>
    </w:p>
    <w:p w:rsidR="00F5518E" w:rsidRDefault="00F5518E" w:rsidP="00F5518E">
      <w:pPr>
        <w:ind w:left="1440" w:hanging="720"/>
        <w:rPr>
          <w:sz w:val="24"/>
          <w:szCs w:val="24"/>
        </w:rPr>
      </w:pPr>
    </w:p>
    <w:p w:rsidR="00F5518E" w:rsidRDefault="00F5518E">
      <w:pPr>
        <w:rPr>
          <w:sz w:val="24"/>
          <w:szCs w:val="24"/>
        </w:rPr>
      </w:pPr>
    </w:p>
    <w:p w:rsidR="00F5518E" w:rsidRDefault="00EA45E6" w:rsidP="00F32962">
      <w:pPr>
        <w:numPr>
          <w:ilvl w:val="0"/>
          <w:numId w:val="22"/>
        </w:numPr>
        <w:rPr>
          <w:b/>
          <w:bCs/>
          <w:sz w:val="28"/>
          <w:szCs w:val="28"/>
        </w:rPr>
      </w:pPr>
      <w:r>
        <w:rPr>
          <w:b/>
          <w:bCs/>
          <w:sz w:val="28"/>
          <w:szCs w:val="28"/>
        </w:rPr>
        <w:t>Waste Chemical Disposal</w:t>
      </w:r>
    </w:p>
    <w:p w:rsidR="00FF6A23" w:rsidRDefault="00FF6A23" w:rsidP="00FF6A23">
      <w:pPr>
        <w:ind w:left="720"/>
        <w:rPr>
          <w:b/>
          <w:bCs/>
          <w:sz w:val="28"/>
          <w:szCs w:val="28"/>
        </w:rPr>
      </w:pPr>
    </w:p>
    <w:p w:rsidR="00F5518E" w:rsidRPr="003B78DA" w:rsidRDefault="00FF6A23" w:rsidP="003B78DA">
      <w:pPr>
        <w:ind w:left="1440"/>
        <w:rPr>
          <w:sz w:val="28"/>
          <w:szCs w:val="28"/>
        </w:rPr>
      </w:pPr>
      <w:r w:rsidRPr="003B78DA">
        <w:rPr>
          <w:b/>
          <w:bCs/>
          <w:sz w:val="28"/>
          <w:szCs w:val="28"/>
        </w:rPr>
        <w:t>Do not dispose of waste chemicals in the sink drains or in the wastebasket</w:t>
      </w:r>
      <w:r w:rsidR="003329D3">
        <w:rPr>
          <w:b/>
          <w:bCs/>
          <w:sz w:val="28"/>
          <w:szCs w:val="28"/>
        </w:rPr>
        <w:t>s</w:t>
      </w:r>
      <w:r w:rsidRPr="003B78DA">
        <w:rPr>
          <w:b/>
          <w:bCs/>
          <w:sz w:val="28"/>
          <w:szCs w:val="28"/>
        </w:rPr>
        <w:t>.</w:t>
      </w:r>
      <w:r w:rsidR="003B78DA">
        <w:rPr>
          <w:b/>
          <w:bCs/>
          <w:sz w:val="28"/>
          <w:szCs w:val="28"/>
        </w:rPr>
        <w:t xml:space="preserve"> It is the policy of the Eberly College of Arts and Sciences that no chemicals or solutions are poured down the drains or placed in the general wastebaskets in the laboratory.</w:t>
      </w:r>
    </w:p>
    <w:p w:rsidR="00FF6A23" w:rsidRPr="00800203" w:rsidRDefault="00FF6A23">
      <w:pPr>
        <w:rPr>
          <w:sz w:val="22"/>
          <w:szCs w:val="22"/>
        </w:rPr>
      </w:pPr>
    </w:p>
    <w:p w:rsidR="00F5518E" w:rsidRDefault="00F5518E" w:rsidP="00FF6A23">
      <w:pPr>
        <w:ind w:left="1440"/>
        <w:rPr>
          <w:sz w:val="22"/>
          <w:szCs w:val="22"/>
        </w:rPr>
      </w:pPr>
      <w:r w:rsidRPr="00800203">
        <w:rPr>
          <w:sz w:val="22"/>
          <w:szCs w:val="22"/>
        </w:rPr>
        <w:t xml:space="preserve">Waste chemicals </w:t>
      </w:r>
      <w:r w:rsidR="00FF6A23" w:rsidRPr="00800203">
        <w:rPr>
          <w:sz w:val="22"/>
          <w:szCs w:val="22"/>
        </w:rPr>
        <w:t xml:space="preserve">must be collected in appropriate containers, properly labeled, and must be stored in the assigned location within the laboratory. The laboratory worker who is in charge of the chemical waste disposal for the research laboratory must complete the online waste pick up forms, located on the WVU Environmental Health and Safety home </w:t>
      </w:r>
      <w:r w:rsidR="00FF6A23" w:rsidRPr="00800203">
        <w:rPr>
          <w:sz w:val="22"/>
          <w:szCs w:val="22"/>
        </w:rPr>
        <w:lastRenderedPageBreak/>
        <w:t xml:space="preserve">page, to arrange for a chemical waste pickup, when necessary. </w:t>
      </w:r>
    </w:p>
    <w:p w:rsidR="00F5518E" w:rsidRPr="00800203" w:rsidRDefault="00F5518E">
      <w:pPr>
        <w:rPr>
          <w:sz w:val="22"/>
          <w:szCs w:val="22"/>
        </w:rPr>
      </w:pPr>
    </w:p>
    <w:p w:rsidR="00F5518E" w:rsidRPr="00800203" w:rsidRDefault="00F5518E" w:rsidP="00F5518E">
      <w:pPr>
        <w:numPr>
          <w:ilvl w:val="0"/>
          <w:numId w:val="18"/>
        </w:numPr>
        <w:rPr>
          <w:sz w:val="22"/>
          <w:szCs w:val="22"/>
        </w:rPr>
      </w:pPr>
      <w:r w:rsidRPr="00800203">
        <w:rPr>
          <w:sz w:val="22"/>
          <w:szCs w:val="22"/>
        </w:rPr>
        <w:t>Waste chemicals should be stored in the smallest container possible (i.e., not 500 mL in a 2L bottle). The container should be reasonably full (but with 1-2 inches of  headspace) prior to pickup. Waste liquids and solids should be treated and stored (i.e., temperature conditions, labeling, and packaging) as new material is stored.</w:t>
      </w:r>
      <w:r w:rsidR="00A420D2" w:rsidRPr="00800203">
        <w:rPr>
          <w:sz w:val="22"/>
          <w:szCs w:val="22"/>
        </w:rPr>
        <w:t xml:space="preserve"> </w:t>
      </w:r>
      <w:r w:rsidRPr="00800203">
        <w:rPr>
          <w:sz w:val="22"/>
          <w:szCs w:val="22"/>
        </w:rPr>
        <w:t xml:space="preserve">All chemical waste must be collected in appropriate containers, properly labeled, and submitted with the proper paperwork to </w:t>
      </w:r>
      <w:r w:rsidR="00A420D2" w:rsidRPr="00800203">
        <w:rPr>
          <w:sz w:val="22"/>
          <w:szCs w:val="22"/>
        </w:rPr>
        <w:t>personnel from the Department of Environmental Health and Safety.</w:t>
      </w:r>
    </w:p>
    <w:p w:rsidR="00FF6A23" w:rsidRDefault="00FF6A23" w:rsidP="00FF6A23">
      <w:pPr>
        <w:ind w:left="1080"/>
        <w:rPr>
          <w:sz w:val="24"/>
          <w:szCs w:val="24"/>
        </w:rPr>
      </w:pPr>
    </w:p>
    <w:p w:rsidR="00F5518E" w:rsidRDefault="00F5518E">
      <w:pPr>
        <w:rPr>
          <w:sz w:val="24"/>
          <w:szCs w:val="24"/>
        </w:rPr>
      </w:pPr>
    </w:p>
    <w:p w:rsidR="00F5518E" w:rsidRDefault="00F5518E">
      <w:pPr>
        <w:rPr>
          <w:sz w:val="24"/>
          <w:szCs w:val="24"/>
        </w:rPr>
      </w:pPr>
    </w:p>
    <w:p w:rsidR="00F5518E" w:rsidRDefault="00F5518E">
      <w:pPr>
        <w:rPr>
          <w:b/>
          <w:bCs/>
          <w:sz w:val="28"/>
          <w:szCs w:val="28"/>
        </w:rPr>
      </w:pPr>
    </w:p>
    <w:p w:rsidR="00F5518E" w:rsidRDefault="00F5518E">
      <w:pPr>
        <w:rPr>
          <w:sz w:val="24"/>
          <w:szCs w:val="24"/>
        </w:rPr>
      </w:pPr>
    </w:p>
    <w:p w:rsidR="0024775A" w:rsidRDefault="00BD0783" w:rsidP="00BD0783">
      <w:pPr>
        <w:pStyle w:val="Heading1"/>
        <w:keepNext/>
        <w:keepLines/>
        <w:widowControl/>
      </w:pPr>
      <w:r>
        <w:br w:type="page"/>
      </w:r>
    </w:p>
    <w:p w:rsidR="0024775A" w:rsidRDefault="002B6347" w:rsidP="00BD0783">
      <w:pPr>
        <w:pStyle w:val="Heading1"/>
        <w:keepNext/>
        <w:keepLines/>
        <w:widowControl/>
      </w:pPr>
      <w:r>
        <w:rPr>
          <w:noProof/>
        </w:rPr>
        <w:object w:dxaOrig="12764" w:dyaOrig="1635">
          <v:shape id="_x0000_i1025" type="#_x0000_t75" alt="" style="width:159.35pt;height:20.65pt;mso-width-percent:0;mso-height-percent:0;mso-width-percent:0;mso-height-percent:0" o:ole="">
            <v:imagedata r:id="rId11" o:title=""/>
          </v:shape>
          <o:OLEObject Type="Embed" ProgID="WPDraw30.Drawing" ShapeID="_x0000_i1025" DrawAspect="Content" ObjectID="_1628422128" r:id="rId12"/>
        </w:object>
      </w:r>
    </w:p>
    <w:p w:rsidR="0024775A" w:rsidRDefault="0024775A" w:rsidP="00BD0783">
      <w:pPr>
        <w:pStyle w:val="Heading1"/>
        <w:keepNext/>
        <w:keepLines/>
        <w:widowControl/>
      </w:pPr>
    </w:p>
    <w:p w:rsidR="00BD0783" w:rsidRDefault="00BD0783" w:rsidP="00BD0783">
      <w:pPr>
        <w:pStyle w:val="Heading1"/>
        <w:keepNext/>
        <w:keepLines/>
        <w:widowControl/>
        <w:rPr>
          <w:sz w:val="28"/>
          <w:szCs w:val="28"/>
        </w:rPr>
      </w:pPr>
      <w:r>
        <w:rPr>
          <w:sz w:val="28"/>
          <w:szCs w:val="28"/>
        </w:rPr>
        <w:t>C. Eugene Bennett Department of Chemistry</w:t>
      </w:r>
    </w:p>
    <w:p w:rsidR="00BD0783" w:rsidRDefault="002B6347" w:rsidP="00BD0783">
      <w:pPr>
        <w:pStyle w:val="Heading1"/>
        <w:keepNext/>
        <w:keepLines/>
        <w:widowControl/>
        <w:rPr>
          <w:sz w:val="28"/>
          <w:szCs w:val="28"/>
        </w:rPr>
      </w:pPr>
      <w:r>
        <w:rPr>
          <w:sz w:val="28"/>
          <w:szCs w:val="28"/>
        </w:rPr>
        <w:fldChar w:fldCharType="begin"/>
      </w:r>
      <w:r w:rsidR="00BD0783">
        <w:rPr>
          <w:sz w:val="28"/>
          <w:szCs w:val="28"/>
        </w:rPr>
        <w:instrText>tc "C. Eugene Bennett Department of Chemistry"</w:instrText>
      </w:r>
      <w:r>
        <w:rPr>
          <w:sz w:val="28"/>
          <w:szCs w:val="28"/>
        </w:rPr>
        <w:fldChar w:fldCharType="end"/>
      </w:r>
    </w:p>
    <w:p w:rsidR="00BD0783" w:rsidRDefault="00BD0783" w:rsidP="00BD0783">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8"/>
          <w:szCs w:val="28"/>
        </w:rPr>
      </w:pPr>
    </w:p>
    <w:p w:rsidR="00BD0783" w:rsidRDefault="00BD0783" w:rsidP="0024775A">
      <w:pPr>
        <w:widowControl/>
        <w:tabs>
          <w:tab w:val="center" w:pos="4680"/>
          <w:tab w:val="left" w:pos="5040"/>
          <w:tab w:val="left" w:pos="5760"/>
          <w:tab w:val="left" w:pos="6480"/>
          <w:tab w:val="left" w:pos="7200"/>
          <w:tab w:val="left" w:pos="7920"/>
          <w:tab w:val="left" w:pos="8640"/>
          <w:tab w:val="right" w:pos="9360"/>
        </w:tabs>
        <w:jc w:val="center"/>
        <w:rPr>
          <w:b/>
          <w:bCs/>
          <w:sz w:val="28"/>
          <w:szCs w:val="28"/>
        </w:rPr>
      </w:pPr>
      <w:r w:rsidRPr="00342D11">
        <w:rPr>
          <w:b/>
          <w:bCs/>
          <w:sz w:val="28"/>
          <w:szCs w:val="28"/>
        </w:rPr>
        <w:t>USE OF CONTACT LENSES IN CHEMISTRY</w:t>
      </w:r>
    </w:p>
    <w:p w:rsidR="00BD0783" w:rsidRPr="00342D11" w:rsidRDefault="00BD0783" w:rsidP="0024775A">
      <w:pPr>
        <w:widowControl/>
        <w:tabs>
          <w:tab w:val="center" w:pos="4680"/>
          <w:tab w:val="left" w:pos="5040"/>
          <w:tab w:val="left" w:pos="5760"/>
          <w:tab w:val="left" w:pos="6480"/>
          <w:tab w:val="left" w:pos="7200"/>
          <w:tab w:val="left" w:pos="7920"/>
          <w:tab w:val="left" w:pos="8640"/>
          <w:tab w:val="right" w:pos="9360"/>
        </w:tabs>
        <w:jc w:val="center"/>
        <w:rPr>
          <w:b/>
          <w:bCs/>
          <w:sz w:val="28"/>
          <w:szCs w:val="28"/>
        </w:rPr>
      </w:pPr>
      <w:r>
        <w:rPr>
          <w:b/>
          <w:bCs/>
          <w:sz w:val="28"/>
          <w:szCs w:val="28"/>
        </w:rPr>
        <w:t xml:space="preserve">RESEARCH </w:t>
      </w:r>
      <w:r w:rsidRPr="00342D11">
        <w:rPr>
          <w:b/>
          <w:bCs/>
          <w:sz w:val="28"/>
          <w:szCs w:val="28"/>
        </w:rPr>
        <w:t>LABORATOR</w:t>
      </w:r>
      <w:r>
        <w:rPr>
          <w:b/>
          <w:bCs/>
          <w:sz w:val="28"/>
          <w:szCs w:val="28"/>
        </w:rPr>
        <w:t>IES</w:t>
      </w:r>
    </w:p>
    <w:p w:rsidR="00BD0783" w:rsidRDefault="00BD0783" w:rsidP="00BD078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szCs w:val="24"/>
        </w:rPr>
      </w:pPr>
    </w:p>
    <w:p w:rsidR="00BD0783" w:rsidRDefault="00BD0783" w:rsidP="00BD078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szCs w:val="24"/>
        </w:rPr>
      </w:pPr>
    </w:p>
    <w:p w:rsidR="00BD0783" w:rsidRDefault="00BD0783" w:rsidP="00BD078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sz w:val="22"/>
          <w:szCs w:val="22"/>
        </w:rPr>
      </w:pPr>
      <w:r w:rsidRPr="00BD0783">
        <w:rPr>
          <w:sz w:val="22"/>
          <w:szCs w:val="22"/>
        </w:rPr>
        <w:t>Chemical splash goggles with shielded vents must be worn at all times in the research laboratories.</w:t>
      </w:r>
      <w:r>
        <w:rPr>
          <w:sz w:val="22"/>
          <w:szCs w:val="22"/>
        </w:rPr>
        <w:t xml:space="preserve">  Such safety goggles prevent liquids or solid particles from being splashed or sprayed into the eyes and they reduce contact with laboratory vapors. Gases and vapors can concentrate under contact lenses and cause permanent eye damage.  It has been shown that soft contact lenses can pose an even greater risk of vapor absorption and possible eye damage than hard contact lenses. In addition to the possible vapor and gas hazards, contact lenses may trap foreign matter in the eye and produce abrasion of the cornea.  Contact lens wearers are advised to remove their contact lenses and replace them with conventional eyeglasses before coming to the chemistry laboratory when possible to avoid the possibility of the aforementioned hazards as well as any unforeseen problems which might occur as a result of wearing contact lenses. The exceptions to this general rule include persons who cannot wear corrective glasses for medical reasons or persons for whom contact lenses are medically required for therapeutic reasons.</w:t>
      </w:r>
    </w:p>
    <w:p w:rsidR="00BD0783" w:rsidRDefault="00BD0783" w:rsidP="00BD078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sz w:val="22"/>
          <w:szCs w:val="22"/>
        </w:rPr>
      </w:pPr>
    </w:p>
    <w:p w:rsidR="00BD0783" w:rsidRDefault="00BD0783" w:rsidP="00BD078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sz w:val="22"/>
          <w:szCs w:val="22"/>
        </w:rPr>
      </w:pPr>
    </w:p>
    <w:p w:rsidR="00BD0783" w:rsidRDefault="00BD0783" w:rsidP="00BD0783">
      <w:pPr>
        <w:widowControl/>
        <w:tabs>
          <w:tab w:val="center" w:pos="4680"/>
          <w:tab w:val="left" w:pos="5040"/>
          <w:tab w:val="left" w:pos="5760"/>
          <w:tab w:val="left" w:pos="6480"/>
          <w:tab w:val="left" w:pos="7200"/>
          <w:tab w:val="left" w:pos="7920"/>
          <w:tab w:val="left" w:pos="8640"/>
          <w:tab w:val="right" w:pos="9360"/>
        </w:tabs>
        <w:rPr>
          <w:b/>
          <w:bCs/>
          <w:sz w:val="22"/>
          <w:szCs w:val="22"/>
        </w:rPr>
      </w:pPr>
      <w:r>
        <w:rPr>
          <w:sz w:val="22"/>
          <w:szCs w:val="22"/>
        </w:rPr>
        <w:tab/>
      </w:r>
      <w:r>
        <w:rPr>
          <w:b/>
          <w:bCs/>
          <w:sz w:val="22"/>
          <w:szCs w:val="22"/>
        </w:rPr>
        <w:t>RELEASE IN FULL OF ALL CLAIMS</w:t>
      </w:r>
    </w:p>
    <w:p w:rsidR="00BD0783" w:rsidRDefault="00BD0783" w:rsidP="00BD078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bCs/>
          <w:sz w:val="22"/>
          <w:szCs w:val="22"/>
        </w:rPr>
      </w:pPr>
    </w:p>
    <w:p w:rsidR="00BD0783" w:rsidRDefault="00BD0783" w:rsidP="00BD078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sz w:val="22"/>
          <w:szCs w:val="22"/>
        </w:rPr>
      </w:pPr>
      <w:r>
        <w:rPr>
          <w:sz w:val="22"/>
          <w:szCs w:val="22"/>
        </w:rPr>
        <w:t>I have read and understand the information set out above pertaining to the potential risks of wearing contact lenses in the chemistry laboratory.</w:t>
      </w:r>
    </w:p>
    <w:p w:rsidR="00BD0783" w:rsidRDefault="00BD0783" w:rsidP="00BD078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sz w:val="22"/>
          <w:szCs w:val="22"/>
        </w:rPr>
      </w:pPr>
    </w:p>
    <w:p w:rsidR="00BD0783" w:rsidRDefault="00BD0783" w:rsidP="00BD078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sz w:val="22"/>
          <w:szCs w:val="22"/>
        </w:rPr>
      </w:pPr>
      <w:r>
        <w:rPr>
          <w:sz w:val="22"/>
          <w:szCs w:val="22"/>
        </w:rPr>
        <w:t xml:space="preserve">In consideration of being permitted to conduct research in a chemistry laboratory, I agree to wear safety goggles at </w:t>
      </w:r>
      <w:r>
        <w:rPr>
          <w:b/>
          <w:bCs/>
          <w:sz w:val="22"/>
          <w:szCs w:val="22"/>
        </w:rPr>
        <w:t>ALL</w:t>
      </w:r>
      <w:r>
        <w:rPr>
          <w:sz w:val="22"/>
          <w:szCs w:val="22"/>
        </w:rPr>
        <w:t xml:space="preserve"> times in the laboratory and to notify my Research Advisor that I wear contact lenses in the laboratory.</w:t>
      </w:r>
    </w:p>
    <w:p w:rsidR="00BD0783" w:rsidRDefault="00BD0783" w:rsidP="00BD078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sz w:val="22"/>
          <w:szCs w:val="22"/>
        </w:rPr>
      </w:pPr>
    </w:p>
    <w:p w:rsidR="00BD0783" w:rsidRDefault="00BD0783" w:rsidP="00BD078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sz w:val="22"/>
          <w:szCs w:val="22"/>
        </w:rPr>
      </w:pPr>
      <w:r>
        <w:rPr>
          <w:sz w:val="22"/>
          <w:szCs w:val="22"/>
        </w:rPr>
        <w:t xml:space="preserve">I fully understand that I assume </w:t>
      </w:r>
      <w:r>
        <w:rPr>
          <w:b/>
          <w:bCs/>
          <w:sz w:val="22"/>
          <w:szCs w:val="22"/>
          <w:u w:val="single"/>
        </w:rPr>
        <w:t>FULL RESPONSIBILITY</w:t>
      </w:r>
      <w:r>
        <w:rPr>
          <w:sz w:val="22"/>
          <w:szCs w:val="22"/>
        </w:rPr>
        <w:t xml:space="preserve"> for any injury which might occur as a result of or connected in any way to the fact that I wear contact lenses in the chemistry laboratory.</w:t>
      </w:r>
    </w:p>
    <w:p w:rsidR="00BD0783" w:rsidRDefault="00BD0783" w:rsidP="00BD078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sz w:val="22"/>
          <w:szCs w:val="22"/>
        </w:rPr>
      </w:pPr>
    </w:p>
    <w:p w:rsidR="00BD0783" w:rsidRDefault="00BD0783" w:rsidP="00BD0783">
      <w:pPr>
        <w:widowControl/>
        <w:tabs>
          <w:tab w:val="right" w:pos="9360"/>
        </w:tabs>
        <w:rPr>
          <w:sz w:val="22"/>
          <w:szCs w:val="22"/>
        </w:rPr>
      </w:pPr>
    </w:p>
    <w:p w:rsidR="0024775A" w:rsidRDefault="0024775A" w:rsidP="00BD0783">
      <w:pPr>
        <w:widowControl/>
        <w:tabs>
          <w:tab w:val="right" w:pos="9360"/>
        </w:tabs>
        <w:rPr>
          <w:sz w:val="22"/>
          <w:szCs w:val="22"/>
        </w:rPr>
      </w:pPr>
    </w:p>
    <w:p w:rsidR="0024775A" w:rsidRDefault="0024775A" w:rsidP="00BD0783">
      <w:pPr>
        <w:widowControl/>
        <w:tabs>
          <w:tab w:val="right" w:pos="9360"/>
        </w:tabs>
        <w:rPr>
          <w:sz w:val="22"/>
          <w:szCs w:val="22"/>
        </w:rPr>
      </w:pPr>
    </w:p>
    <w:p w:rsidR="00BD0783" w:rsidRPr="0024775A" w:rsidRDefault="00BD0783" w:rsidP="00BD0783">
      <w:pPr>
        <w:widowControl/>
        <w:tabs>
          <w:tab w:val="right" w:pos="9360"/>
        </w:tabs>
        <w:rPr>
          <w:b/>
          <w:bCs/>
          <w:sz w:val="22"/>
          <w:szCs w:val="22"/>
        </w:rPr>
      </w:pPr>
      <w:r w:rsidRPr="0024775A">
        <w:rPr>
          <w:b/>
          <w:bCs/>
          <w:sz w:val="22"/>
          <w:szCs w:val="22"/>
        </w:rPr>
        <w:t>PRINTED NAME ___________________________________________________________</w:t>
      </w:r>
    </w:p>
    <w:p w:rsidR="00BD0783" w:rsidRPr="0024775A" w:rsidRDefault="00BD0783" w:rsidP="00BD0783">
      <w:pPr>
        <w:widowControl/>
        <w:tabs>
          <w:tab w:val="right" w:pos="9360"/>
        </w:tabs>
        <w:rPr>
          <w:b/>
          <w:bCs/>
          <w:sz w:val="22"/>
          <w:szCs w:val="22"/>
        </w:rPr>
      </w:pPr>
    </w:p>
    <w:p w:rsidR="00BD0783" w:rsidRPr="0024775A" w:rsidRDefault="00BD0783" w:rsidP="00BD0783">
      <w:pPr>
        <w:widowControl/>
        <w:tabs>
          <w:tab w:val="right" w:pos="9360"/>
        </w:tabs>
        <w:rPr>
          <w:b/>
          <w:bCs/>
          <w:sz w:val="22"/>
          <w:szCs w:val="22"/>
        </w:rPr>
      </w:pPr>
    </w:p>
    <w:p w:rsidR="00BD0783" w:rsidRPr="0024775A" w:rsidRDefault="00BD0783" w:rsidP="00BD0783">
      <w:pPr>
        <w:widowControl/>
        <w:tabs>
          <w:tab w:val="right" w:pos="9360"/>
        </w:tabs>
        <w:rPr>
          <w:b/>
          <w:bCs/>
          <w:sz w:val="22"/>
          <w:szCs w:val="22"/>
        </w:rPr>
      </w:pPr>
    </w:p>
    <w:p w:rsidR="00BD0783" w:rsidRPr="0024775A" w:rsidRDefault="00BD0783" w:rsidP="00BD0783">
      <w:pPr>
        <w:widowControl/>
        <w:tabs>
          <w:tab w:val="right" w:pos="9360"/>
        </w:tabs>
        <w:rPr>
          <w:b/>
          <w:bCs/>
          <w:sz w:val="22"/>
          <w:szCs w:val="22"/>
        </w:rPr>
      </w:pPr>
      <w:r w:rsidRPr="0024775A">
        <w:rPr>
          <w:b/>
          <w:bCs/>
          <w:sz w:val="22"/>
          <w:szCs w:val="22"/>
        </w:rPr>
        <w:t xml:space="preserve">STUDENT SIGNATURE: </w:t>
      </w:r>
      <w:r w:rsidRPr="0024775A">
        <w:rPr>
          <w:b/>
          <w:bCs/>
          <w:sz w:val="22"/>
          <w:szCs w:val="22"/>
          <w:u w:val="single"/>
        </w:rPr>
        <w:t xml:space="preserve">                                                                </w:t>
      </w:r>
      <w:r w:rsidR="0024775A">
        <w:rPr>
          <w:b/>
          <w:bCs/>
          <w:sz w:val="22"/>
          <w:szCs w:val="22"/>
          <w:u w:val="single"/>
        </w:rPr>
        <w:tab/>
      </w:r>
      <w:r w:rsidRPr="0024775A">
        <w:rPr>
          <w:b/>
          <w:bCs/>
          <w:sz w:val="22"/>
          <w:szCs w:val="22"/>
        </w:rPr>
        <w:t>DATE:_________________________</w:t>
      </w:r>
    </w:p>
    <w:p w:rsidR="00BD0783" w:rsidRPr="0024775A" w:rsidRDefault="00BD0783" w:rsidP="00BD078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bCs/>
          <w:sz w:val="22"/>
          <w:szCs w:val="22"/>
        </w:rPr>
      </w:pPr>
    </w:p>
    <w:p w:rsidR="00BD0783" w:rsidRPr="0024775A" w:rsidRDefault="00BD0783" w:rsidP="00BD0783">
      <w:pPr>
        <w:widowControl/>
        <w:tabs>
          <w:tab w:val="right" w:pos="9360"/>
        </w:tabs>
        <w:rPr>
          <w:b/>
          <w:bCs/>
          <w:sz w:val="22"/>
          <w:szCs w:val="22"/>
        </w:rPr>
      </w:pPr>
    </w:p>
    <w:p w:rsidR="00BD0783" w:rsidRPr="0024775A" w:rsidRDefault="00BD0783" w:rsidP="00BD0783">
      <w:pPr>
        <w:widowControl/>
        <w:tabs>
          <w:tab w:val="right" w:pos="9360"/>
        </w:tabs>
        <w:rPr>
          <w:b/>
          <w:bCs/>
          <w:sz w:val="22"/>
          <w:szCs w:val="22"/>
        </w:rPr>
      </w:pPr>
    </w:p>
    <w:p w:rsidR="00BD0783" w:rsidRDefault="00BD0783" w:rsidP="008D2354">
      <w:pPr>
        <w:widowControl/>
        <w:tabs>
          <w:tab w:val="right" w:pos="9360"/>
        </w:tabs>
      </w:pPr>
      <w:r w:rsidRPr="0024775A">
        <w:rPr>
          <w:b/>
          <w:bCs/>
          <w:sz w:val="22"/>
          <w:szCs w:val="22"/>
        </w:rPr>
        <w:t xml:space="preserve">WITNESS SIGNATURE: </w:t>
      </w:r>
      <w:r w:rsidRPr="0024775A">
        <w:rPr>
          <w:b/>
          <w:bCs/>
          <w:sz w:val="22"/>
          <w:szCs w:val="22"/>
          <w:u w:val="single"/>
        </w:rPr>
        <w:t xml:space="preserve">                                                            </w:t>
      </w:r>
      <w:r w:rsidRPr="0024775A">
        <w:rPr>
          <w:b/>
          <w:bCs/>
          <w:sz w:val="22"/>
          <w:szCs w:val="22"/>
        </w:rPr>
        <w:t xml:space="preserve"> </w:t>
      </w:r>
      <w:r w:rsidR="003B78DA">
        <w:rPr>
          <w:b/>
          <w:bCs/>
          <w:sz w:val="22"/>
          <w:szCs w:val="22"/>
        </w:rPr>
        <w:t xml:space="preserve"> </w:t>
      </w:r>
      <w:r w:rsidRPr="0024775A">
        <w:rPr>
          <w:b/>
          <w:bCs/>
          <w:sz w:val="22"/>
          <w:szCs w:val="22"/>
        </w:rPr>
        <w:t>DATE:_________________________</w:t>
      </w:r>
    </w:p>
    <w:sectPr w:rsidR="00BD0783" w:rsidSect="0024775A">
      <w:footerReference w:type="default" r:id="rId13"/>
      <w:type w:val="continuous"/>
      <w:pgSz w:w="12240" w:h="15840"/>
      <w:pgMar w:top="432" w:right="1440" w:bottom="432"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6347" w:rsidRDefault="002B6347">
      <w:r>
        <w:separator/>
      </w:r>
    </w:p>
  </w:endnote>
  <w:endnote w:type="continuationSeparator" w:id="0">
    <w:p w:rsidR="002B6347" w:rsidRDefault="002B6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Historic">
    <w:panose1 w:val="020B0502040204020203"/>
    <w:charset w:val="00"/>
    <w:family w:val="swiss"/>
    <w:pitch w:val="variable"/>
    <w:sig w:usb0="800001EF" w:usb1="02000002" w:usb2="0060C080" w:usb3="00000000" w:csb0="00000001" w:csb1="00000000"/>
  </w:font>
  <w:font w:name="Courier">
    <w:panose1 w:val="00000000000000000000"/>
    <w:charset w:val="00"/>
    <w:family w:val="auto"/>
    <w:pitch w:val="variable"/>
    <w:sig w:usb0="00000003" w:usb1="00000000" w:usb2="00000000" w:usb3="00000000" w:csb0="00000003" w:csb1="00000000"/>
  </w:font>
  <w:font w:name="WP MathA">
    <w:altName w:val="Symbol"/>
    <w:panose1 w:val="020B0604020202020204"/>
    <w:charset w:val="02"/>
    <w:family w:val="auto"/>
    <w:notTrueType/>
    <w:pitch w:val="variable"/>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178D" w:rsidRDefault="005E178D" w:rsidP="00EF4DC3">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974F9">
      <w:rPr>
        <w:rStyle w:val="PageNumber"/>
        <w:noProof/>
      </w:rPr>
      <w:t>3</w:t>
    </w:r>
    <w:r>
      <w:rPr>
        <w:rStyle w:val="PageNumber"/>
      </w:rPr>
      <w:fldChar w:fldCharType="end"/>
    </w:r>
  </w:p>
  <w:p w:rsidR="005503E4" w:rsidRDefault="005503E4">
    <w:pPr>
      <w:pStyle w:val="Footer"/>
      <w:framePr w:w="576" w:wrap="auto" w:vAnchor="page" w:hAnchor="page" w:x="5545" w:y="15121"/>
      <w:jc w:val="right"/>
      <w:rPr>
        <w:rStyle w:val="PageNumber"/>
      </w:rPr>
    </w:pPr>
  </w:p>
  <w:p w:rsidR="005503E4" w:rsidRDefault="005503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03E4" w:rsidRDefault="005503E4">
    <w:pPr>
      <w:pStyle w:val="Footer"/>
      <w:framePr w:w="576" w:wrap="auto" w:vAnchor="page" w:hAnchor="page" w:x="5545" w:y="15121"/>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7974F9">
      <w:rPr>
        <w:rStyle w:val="PageNumber"/>
        <w:noProof/>
      </w:rPr>
      <w:t>9</w:t>
    </w:r>
    <w:r>
      <w:rPr>
        <w:rStyle w:val="PageNumber"/>
      </w:rPr>
      <w:fldChar w:fldCharType="end"/>
    </w:r>
  </w:p>
  <w:p w:rsidR="005503E4" w:rsidRDefault="005503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6347" w:rsidRDefault="002B6347">
      <w:r>
        <w:separator/>
      </w:r>
    </w:p>
  </w:footnote>
  <w:footnote w:type="continuationSeparator" w:id="0">
    <w:p w:rsidR="002B6347" w:rsidRDefault="002B63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31102"/>
    <w:multiLevelType w:val="hybridMultilevel"/>
    <w:tmpl w:val="37FE5EC8"/>
    <w:lvl w:ilvl="0" w:tplc="04090015">
      <w:start w:val="23"/>
      <w:numFmt w:val="upperLetter"/>
      <w:lvlText w:val="%1."/>
      <w:lvlJc w:val="left"/>
      <w:pPr>
        <w:tabs>
          <w:tab w:val="num" w:pos="360"/>
        </w:tabs>
        <w:ind w:left="360" w:hanging="36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 w15:restartNumberingAfterBreak="0">
    <w:nsid w:val="105A7368"/>
    <w:multiLevelType w:val="hybridMultilevel"/>
    <w:tmpl w:val="81E0F2B2"/>
    <w:lvl w:ilvl="0" w:tplc="8932A4CA">
      <w:start w:val="4"/>
      <w:numFmt w:val="upp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 w15:restartNumberingAfterBreak="0">
    <w:nsid w:val="13FF4DE9"/>
    <w:multiLevelType w:val="hybridMultilevel"/>
    <w:tmpl w:val="A992CE04"/>
    <w:lvl w:ilvl="0" w:tplc="94BEB4D4">
      <w:start w:val="23"/>
      <w:numFmt w:val="upperLetter"/>
      <w:lvlText w:val="%1."/>
      <w:lvlJc w:val="left"/>
      <w:pPr>
        <w:tabs>
          <w:tab w:val="num" w:pos="360"/>
        </w:tabs>
        <w:ind w:left="360" w:hanging="36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3" w15:restartNumberingAfterBreak="0">
    <w:nsid w:val="1571414C"/>
    <w:multiLevelType w:val="hybridMultilevel"/>
    <w:tmpl w:val="CBE0C68E"/>
    <w:lvl w:ilvl="0" w:tplc="21681C7A">
      <w:start w:val="10"/>
      <w:numFmt w:val="upperRoman"/>
      <w:lvlText w:val="%1."/>
      <w:lvlJc w:val="left"/>
      <w:pPr>
        <w:tabs>
          <w:tab w:val="num" w:pos="1440"/>
        </w:tabs>
        <w:ind w:left="1440" w:hanging="72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4" w15:restartNumberingAfterBreak="0">
    <w:nsid w:val="263203E2"/>
    <w:multiLevelType w:val="hybridMultilevel"/>
    <w:tmpl w:val="CFEE6440"/>
    <w:lvl w:ilvl="0" w:tplc="60BC9D8E">
      <w:start w:val="23"/>
      <w:numFmt w:val="upp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2520"/>
        </w:tabs>
        <w:ind w:left="2520" w:hanging="360"/>
      </w:pPr>
      <w:rPr>
        <w:rFonts w:cs="Times New Roman"/>
      </w:rPr>
    </w:lvl>
    <w:lvl w:ilvl="2" w:tplc="0409001B">
      <w:start w:val="1"/>
      <w:numFmt w:val="lowerRoman"/>
      <w:lvlText w:val="%3."/>
      <w:lvlJc w:val="right"/>
      <w:pPr>
        <w:tabs>
          <w:tab w:val="num" w:pos="3240"/>
        </w:tabs>
        <w:ind w:left="3240" w:hanging="180"/>
      </w:pPr>
      <w:rPr>
        <w:rFonts w:cs="Times New Roman"/>
      </w:rPr>
    </w:lvl>
    <w:lvl w:ilvl="3" w:tplc="0409000F">
      <w:start w:val="1"/>
      <w:numFmt w:val="decimal"/>
      <w:lvlText w:val="%4."/>
      <w:lvlJc w:val="left"/>
      <w:pPr>
        <w:tabs>
          <w:tab w:val="num" w:pos="3960"/>
        </w:tabs>
        <w:ind w:left="3960" w:hanging="360"/>
      </w:pPr>
      <w:rPr>
        <w:rFonts w:cs="Times New Roman"/>
      </w:rPr>
    </w:lvl>
    <w:lvl w:ilvl="4" w:tplc="04090019">
      <w:start w:val="1"/>
      <w:numFmt w:val="lowerLetter"/>
      <w:lvlText w:val="%5."/>
      <w:lvlJc w:val="left"/>
      <w:pPr>
        <w:tabs>
          <w:tab w:val="num" w:pos="4680"/>
        </w:tabs>
        <w:ind w:left="4680" w:hanging="360"/>
      </w:pPr>
      <w:rPr>
        <w:rFonts w:cs="Times New Roman"/>
      </w:rPr>
    </w:lvl>
    <w:lvl w:ilvl="5" w:tplc="0409001B">
      <w:start w:val="1"/>
      <w:numFmt w:val="lowerRoman"/>
      <w:lvlText w:val="%6."/>
      <w:lvlJc w:val="right"/>
      <w:pPr>
        <w:tabs>
          <w:tab w:val="num" w:pos="5400"/>
        </w:tabs>
        <w:ind w:left="5400" w:hanging="180"/>
      </w:pPr>
      <w:rPr>
        <w:rFonts w:cs="Times New Roman"/>
      </w:rPr>
    </w:lvl>
    <w:lvl w:ilvl="6" w:tplc="0409000F">
      <w:start w:val="1"/>
      <w:numFmt w:val="decimal"/>
      <w:lvlText w:val="%7."/>
      <w:lvlJc w:val="left"/>
      <w:pPr>
        <w:tabs>
          <w:tab w:val="num" w:pos="6120"/>
        </w:tabs>
        <w:ind w:left="6120" w:hanging="360"/>
      </w:pPr>
      <w:rPr>
        <w:rFonts w:cs="Times New Roman"/>
      </w:rPr>
    </w:lvl>
    <w:lvl w:ilvl="7" w:tplc="04090019">
      <w:start w:val="1"/>
      <w:numFmt w:val="lowerLetter"/>
      <w:lvlText w:val="%8."/>
      <w:lvlJc w:val="left"/>
      <w:pPr>
        <w:tabs>
          <w:tab w:val="num" w:pos="6840"/>
        </w:tabs>
        <w:ind w:left="6840" w:hanging="360"/>
      </w:pPr>
      <w:rPr>
        <w:rFonts w:cs="Times New Roman"/>
      </w:rPr>
    </w:lvl>
    <w:lvl w:ilvl="8" w:tplc="0409001B">
      <w:start w:val="1"/>
      <w:numFmt w:val="lowerRoman"/>
      <w:lvlText w:val="%9."/>
      <w:lvlJc w:val="right"/>
      <w:pPr>
        <w:tabs>
          <w:tab w:val="num" w:pos="7560"/>
        </w:tabs>
        <w:ind w:left="7560" w:hanging="180"/>
      </w:pPr>
      <w:rPr>
        <w:rFonts w:cs="Times New Roman"/>
      </w:rPr>
    </w:lvl>
  </w:abstractNum>
  <w:abstractNum w:abstractNumId="5" w15:restartNumberingAfterBreak="0">
    <w:nsid w:val="27FC3483"/>
    <w:multiLevelType w:val="hybridMultilevel"/>
    <w:tmpl w:val="E9A26AE2"/>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2BFC0BF3"/>
    <w:multiLevelType w:val="hybridMultilevel"/>
    <w:tmpl w:val="1604F7BC"/>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31164F94"/>
    <w:multiLevelType w:val="hybridMultilevel"/>
    <w:tmpl w:val="1FC40098"/>
    <w:lvl w:ilvl="0" w:tplc="D1507572">
      <w:start w:val="6"/>
      <w:numFmt w:val="upp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373E05DF"/>
    <w:multiLevelType w:val="multilevel"/>
    <w:tmpl w:val="EFD0A46C"/>
    <w:lvl w:ilvl="0">
      <w:start w:val="1"/>
      <w:numFmt w:val="upperLetter"/>
      <w:lvlText w:val="%1."/>
      <w:legacy w:legacy="1" w:legacySpace="0" w:legacyIndent="0"/>
      <w:lvlJc w:val="left"/>
      <w:rPr>
        <w:rFonts w:cs="Times New Roman"/>
      </w:rPr>
    </w:lvl>
    <w:lvl w:ilvl="1">
      <w:start w:val="1"/>
      <w:numFmt w:val="upperLetter"/>
      <w:lvlText w:val="%2."/>
      <w:legacy w:legacy="1" w:legacySpace="0" w:legacyIndent="0"/>
      <w:lvlJc w:val="left"/>
      <w:rPr>
        <w:rFonts w:cs="Times New Roman"/>
      </w:rPr>
    </w:lvl>
    <w:lvl w:ilvl="2">
      <w:start w:val="1"/>
      <w:numFmt w:val="upperLetter"/>
      <w:lvlText w:val="%3."/>
      <w:legacy w:legacy="1" w:legacySpace="0" w:legacyIndent="0"/>
      <w:lvlJc w:val="left"/>
      <w:rPr>
        <w:rFonts w:cs="Times New Roman"/>
      </w:rPr>
    </w:lvl>
    <w:lvl w:ilvl="3">
      <w:start w:val="1"/>
      <w:numFmt w:val="upperLetter"/>
      <w:lvlText w:val="%4."/>
      <w:legacy w:legacy="1" w:legacySpace="0" w:legacyIndent="0"/>
      <w:lvlJc w:val="left"/>
      <w:rPr>
        <w:rFonts w:cs="Times New Roman"/>
      </w:rPr>
    </w:lvl>
    <w:lvl w:ilvl="4">
      <w:start w:val="1"/>
      <w:numFmt w:val="upperLetter"/>
      <w:lvlText w:val="%5."/>
      <w:legacy w:legacy="1" w:legacySpace="0" w:legacyIndent="0"/>
      <w:lvlJc w:val="left"/>
      <w:rPr>
        <w:rFonts w:cs="Times New Roman"/>
      </w:rPr>
    </w:lvl>
    <w:lvl w:ilvl="5">
      <w:start w:val="1"/>
      <w:numFmt w:val="upperLetter"/>
      <w:lvlText w:val="%6."/>
      <w:legacy w:legacy="1" w:legacySpace="0" w:legacyIndent="0"/>
      <w:lvlJc w:val="left"/>
      <w:rPr>
        <w:rFonts w:cs="Times New Roman"/>
      </w:rPr>
    </w:lvl>
    <w:lvl w:ilvl="6">
      <w:start w:val="1"/>
      <w:numFmt w:val="upperLetter"/>
      <w:lvlText w:val="%7."/>
      <w:legacy w:legacy="1" w:legacySpace="0" w:legacyIndent="0"/>
      <w:lvlJc w:val="left"/>
      <w:rPr>
        <w:rFonts w:cs="Times New Roman"/>
      </w:rPr>
    </w:lvl>
    <w:lvl w:ilvl="7">
      <w:start w:val="1"/>
      <w:numFmt w:val="upperLetter"/>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abstractNum w:abstractNumId="9" w15:restartNumberingAfterBreak="0">
    <w:nsid w:val="3EB86C17"/>
    <w:multiLevelType w:val="hybridMultilevel"/>
    <w:tmpl w:val="1F4E7240"/>
    <w:lvl w:ilvl="0" w:tplc="0608B45E">
      <w:start w:val="4"/>
      <w:numFmt w:val="upperLetter"/>
      <w:lvlText w:val="%1."/>
      <w:lvlJc w:val="left"/>
      <w:pPr>
        <w:tabs>
          <w:tab w:val="num" w:pos="1080"/>
        </w:tabs>
        <w:ind w:left="1080" w:hanging="360"/>
      </w:pPr>
      <w:rPr>
        <w:rFonts w:cs="Times New Roman" w:hint="default"/>
        <w:b w:val="0"/>
        <w:bCs w:val="0"/>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0" w15:restartNumberingAfterBreak="0">
    <w:nsid w:val="41825F4B"/>
    <w:multiLevelType w:val="hybridMultilevel"/>
    <w:tmpl w:val="ED3CC144"/>
    <w:lvl w:ilvl="0" w:tplc="6AD630C2">
      <w:start w:val="20"/>
      <w:numFmt w:val="upperLetter"/>
      <w:lvlText w:val="%1."/>
      <w:lvlJc w:val="left"/>
      <w:pPr>
        <w:tabs>
          <w:tab w:val="num" w:pos="360"/>
        </w:tabs>
        <w:ind w:left="360" w:hanging="36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1" w15:restartNumberingAfterBreak="0">
    <w:nsid w:val="43A31435"/>
    <w:multiLevelType w:val="hybridMultilevel"/>
    <w:tmpl w:val="26563814"/>
    <w:lvl w:ilvl="0" w:tplc="DD722336">
      <w:start w:val="18"/>
      <w:numFmt w:val="upp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2" w15:restartNumberingAfterBreak="0">
    <w:nsid w:val="44134761"/>
    <w:multiLevelType w:val="hybridMultilevel"/>
    <w:tmpl w:val="0E9E333E"/>
    <w:lvl w:ilvl="0" w:tplc="7BB8DB2E">
      <w:start w:val="18"/>
      <w:numFmt w:val="upp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2520"/>
        </w:tabs>
        <w:ind w:left="2520" w:hanging="360"/>
      </w:pPr>
      <w:rPr>
        <w:rFonts w:cs="Times New Roman"/>
      </w:rPr>
    </w:lvl>
    <w:lvl w:ilvl="2" w:tplc="0409001B">
      <w:start w:val="1"/>
      <w:numFmt w:val="lowerRoman"/>
      <w:lvlText w:val="%3."/>
      <w:lvlJc w:val="right"/>
      <w:pPr>
        <w:tabs>
          <w:tab w:val="num" w:pos="3240"/>
        </w:tabs>
        <w:ind w:left="3240" w:hanging="180"/>
      </w:pPr>
      <w:rPr>
        <w:rFonts w:cs="Times New Roman"/>
      </w:rPr>
    </w:lvl>
    <w:lvl w:ilvl="3" w:tplc="0409000F">
      <w:start w:val="1"/>
      <w:numFmt w:val="decimal"/>
      <w:lvlText w:val="%4."/>
      <w:lvlJc w:val="left"/>
      <w:pPr>
        <w:tabs>
          <w:tab w:val="num" w:pos="3960"/>
        </w:tabs>
        <w:ind w:left="3960" w:hanging="360"/>
      </w:pPr>
      <w:rPr>
        <w:rFonts w:cs="Times New Roman"/>
      </w:rPr>
    </w:lvl>
    <w:lvl w:ilvl="4" w:tplc="04090019">
      <w:start w:val="1"/>
      <w:numFmt w:val="lowerLetter"/>
      <w:lvlText w:val="%5."/>
      <w:lvlJc w:val="left"/>
      <w:pPr>
        <w:tabs>
          <w:tab w:val="num" w:pos="4680"/>
        </w:tabs>
        <w:ind w:left="4680" w:hanging="360"/>
      </w:pPr>
      <w:rPr>
        <w:rFonts w:cs="Times New Roman"/>
      </w:rPr>
    </w:lvl>
    <w:lvl w:ilvl="5" w:tplc="0409001B">
      <w:start w:val="1"/>
      <w:numFmt w:val="lowerRoman"/>
      <w:lvlText w:val="%6."/>
      <w:lvlJc w:val="right"/>
      <w:pPr>
        <w:tabs>
          <w:tab w:val="num" w:pos="5400"/>
        </w:tabs>
        <w:ind w:left="5400" w:hanging="180"/>
      </w:pPr>
      <w:rPr>
        <w:rFonts w:cs="Times New Roman"/>
      </w:rPr>
    </w:lvl>
    <w:lvl w:ilvl="6" w:tplc="0409000F">
      <w:start w:val="1"/>
      <w:numFmt w:val="decimal"/>
      <w:lvlText w:val="%7."/>
      <w:lvlJc w:val="left"/>
      <w:pPr>
        <w:tabs>
          <w:tab w:val="num" w:pos="6120"/>
        </w:tabs>
        <w:ind w:left="6120" w:hanging="360"/>
      </w:pPr>
      <w:rPr>
        <w:rFonts w:cs="Times New Roman"/>
      </w:rPr>
    </w:lvl>
    <w:lvl w:ilvl="7" w:tplc="04090019">
      <w:start w:val="1"/>
      <w:numFmt w:val="lowerLetter"/>
      <w:lvlText w:val="%8."/>
      <w:lvlJc w:val="left"/>
      <w:pPr>
        <w:tabs>
          <w:tab w:val="num" w:pos="6840"/>
        </w:tabs>
        <w:ind w:left="6840" w:hanging="360"/>
      </w:pPr>
      <w:rPr>
        <w:rFonts w:cs="Times New Roman"/>
      </w:rPr>
    </w:lvl>
    <w:lvl w:ilvl="8" w:tplc="0409001B">
      <w:start w:val="1"/>
      <w:numFmt w:val="lowerRoman"/>
      <w:lvlText w:val="%9."/>
      <w:lvlJc w:val="right"/>
      <w:pPr>
        <w:tabs>
          <w:tab w:val="num" w:pos="7560"/>
        </w:tabs>
        <w:ind w:left="7560" w:hanging="180"/>
      </w:pPr>
      <w:rPr>
        <w:rFonts w:cs="Times New Roman"/>
      </w:rPr>
    </w:lvl>
  </w:abstractNum>
  <w:abstractNum w:abstractNumId="13" w15:restartNumberingAfterBreak="0">
    <w:nsid w:val="441463CD"/>
    <w:multiLevelType w:val="hybridMultilevel"/>
    <w:tmpl w:val="8B140C90"/>
    <w:lvl w:ilvl="0" w:tplc="0B58AFC4">
      <w:start w:val="23"/>
      <w:numFmt w:val="upperLetter"/>
      <w:lvlText w:val="%1."/>
      <w:lvlJc w:val="left"/>
      <w:pPr>
        <w:tabs>
          <w:tab w:val="num" w:pos="360"/>
        </w:tabs>
        <w:ind w:left="360" w:hanging="36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4" w15:restartNumberingAfterBreak="0">
    <w:nsid w:val="44930E4F"/>
    <w:multiLevelType w:val="hybridMultilevel"/>
    <w:tmpl w:val="E33E7368"/>
    <w:lvl w:ilvl="0" w:tplc="9378E752">
      <w:start w:val="4"/>
      <w:numFmt w:val="upperLetter"/>
      <w:lvlText w:val="%1."/>
      <w:lvlJc w:val="left"/>
      <w:pPr>
        <w:tabs>
          <w:tab w:val="num" w:pos="1440"/>
        </w:tabs>
        <w:ind w:left="1440" w:hanging="72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5" w15:restartNumberingAfterBreak="0">
    <w:nsid w:val="4C55219F"/>
    <w:multiLevelType w:val="hybridMultilevel"/>
    <w:tmpl w:val="20164DDE"/>
    <w:lvl w:ilvl="0" w:tplc="9278ADE0">
      <w:start w:val="5"/>
      <w:numFmt w:val="upperLetter"/>
      <w:lvlText w:val="%1."/>
      <w:lvlJc w:val="left"/>
      <w:pPr>
        <w:tabs>
          <w:tab w:val="num" w:pos="1440"/>
        </w:tabs>
        <w:ind w:left="1440" w:hanging="72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6" w15:restartNumberingAfterBreak="0">
    <w:nsid w:val="548A6B69"/>
    <w:multiLevelType w:val="multilevel"/>
    <w:tmpl w:val="C23E4210"/>
    <w:lvl w:ilvl="0">
      <w:start w:val="1"/>
      <w:numFmt w:val="upperRoman"/>
      <w:lvlText w:val="%1."/>
      <w:legacy w:legacy="1" w:legacySpace="0" w:legacyIndent="960"/>
      <w:lvlJc w:val="left"/>
      <w:pPr>
        <w:ind w:left="960" w:hanging="960"/>
      </w:pPr>
      <w:rPr>
        <w:rFonts w:cs="Times New Roman"/>
        <w:b/>
        <w:bCs/>
      </w:rPr>
    </w:lvl>
    <w:lvl w:ilvl="1">
      <w:start w:val="1"/>
      <w:numFmt w:val="upperLetter"/>
      <w:lvlText w:val="%2."/>
      <w:legacy w:legacy="1" w:legacySpace="0" w:legacyIndent="960"/>
      <w:lvlJc w:val="left"/>
      <w:pPr>
        <w:ind w:left="1920" w:hanging="960"/>
      </w:pPr>
      <w:rPr>
        <w:rFonts w:cs="Times New Roman"/>
      </w:rPr>
    </w:lvl>
    <w:lvl w:ilvl="2">
      <w:start w:val="1"/>
      <w:numFmt w:val="upperRoman"/>
      <w:lvlText w:val="%3."/>
      <w:legacy w:legacy="1" w:legacySpace="0" w:legacyIndent="960"/>
      <w:lvlJc w:val="left"/>
      <w:pPr>
        <w:ind w:left="2880" w:hanging="960"/>
      </w:pPr>
      <w:rPr>
        <w:rFonts w:cs="Times New Roman"/>
      </w:rPr>
    </w:lvl>
    <w:lvl w:ilvl="3">
      <w:start w:val="1"/>
      <w:numFmt w:val="upperRoman"/>
      <w:lvlText w:val="%4."/>
      <w:legacy w:legacy="1" w:legacySpace="0" w:legacyIndent="960"/>
      <w:lvlJc w:val="left"/>
      <w:pPr>
        <w:ind w:left="3840" w:hanging="960"/>
      </w:pPr>
      <w:rPr>
        <w:rFonts w:cs="Times New Roman"/>
      </w:rPr>
    </w:lvl>
    <w:lvl w:ilvl="4">
      <w:start w:val="1"/>
      <w:numFmt w:val="upperRoman"/>
      <w:lvlText w:val="%5."/>
      <w:legacy w:legacy="1" w:legacySpace="0" w:legacyIndent="960"/>
      <w:lvlJc w:val="left"/>
      <w:pPr>
        <w:ind w:left="4800" w:hanging="960"/>
      </w:pPr>
      <w:rPr>
        <w:rFonts w:cs="Times New Roman"/>
      </w:rPr>
    </w:lvl>
    <w:lvl w:ilvl="5">
      <w:start w:val="1"/>
      <w:numFmt w:val="upperRoman"/>
      <w:lvlText w:val="%6."/>
      <w:legacy w:legacy="1" w:legacySpace="0" w:legacyIndent="960"/>
      <w:lvlJc w:val="left"/>
      <w:pPr>
        <w:ind w:left="5760" w:hanging="960"/>
      </w:pPr>
      <w:rPr>
        <w:rFonts w:cs="Times New Roman"/>
      </w:rPr>
    </w:lvl>
    <w:lvl w:ilvl="6">
      <w:start w:val="1"/>
      <w:numFmt w:val="upperRoman"/>
      <w:lvlText w:val="%7."/>
      <w:legacy w:legacy="1" w:legacySpace="0" w:legacyIndent="960"/>
      <w:lvlJc w:val="left"/>
      <w:pPr>
        <w:ind w:left="6720" w:hanging="960"/>
      </w:pPr>
      <w:rPr>
        <w:rFonts w:cs="Times New Roman"/>
      </w:rPr>
    </w:lvl>
    <w:lvl w:ilvl="7">
      <w:start w:val="1"/>
      <w:numFmt w:val="upperRoman"/>
      <w:lvlText w:val="%8."/>
      <w:legacy w:legacy="1" w:legacySpace="0" w:legacyIndent="960"/>
      <w:lvlJc w:val="left"/>
      <w:pPr>
        <w:ind w:left="7680" w:hanging="960"/>
      </w:pPr>
      <w:rPr>
        <w:rFonts w:cs="Times New Roman"/>
      </w:rPr>
    </w:lvl>
    <w:lvl w:ilvl="8">
      <w:start w:val="1"/>
      <w:numFmt w:val="lowerRoman"/>
      <w:lvlText w:val="%9"/>
      <w:legacy w:legacy="1" w:legacySpace="0" w:legacyIndent="960"/>
      <w:lvlJc w:val="left"/>
      <w:pPr>
        <w:ind w:left="8640" w:hanging="960"/>
      </w:pPr>
      <w:rPr>
        <w:rFonts w:cs="Times New Roman"/>
      </w:rPr>
    </w:lvl>
  </w:abstractNum>
  <w:abstractNum w:abstractNumId="17" w15:restartNumberingAfterBreak="0">
    <w:nsid w:val="62D13251"/>
    <w:multiLevelType w:val="hybridMultilevel"/>
    <w:tmpl w:val="EF46175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63E62ED3"/>
    <w:multiLevelType w:val="hybridMultilevel"/>
    <w:tmpl w:val="4392AD84"/>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64D45ACE"/>
    <w:multiLevelType w:val="hybridMultilevel"/>
    <w:tmpl w:val="023AD06A"/>
    <w:lvl w:ilvl="0" w:tplc="AD4CDFFA">
      <w:start w:val="19"/>
      <w:numFmt w:val="upperLetter"/>
      <w:lvlText w:val="%1."/>
      <w:lvlJc w:val="left"/>
      <w:pPr>
        <w:tabs>
          <w:tab w:val="num" w:pos="1440"/>
        </w:tabs>
        <w:ind w:left="1440" w:hanging="72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0" w15:restartNumberingAfterBreak="0">
    <w:nsid w:val="66DB2E93"/>
    <w:multiLevelType w:val="hybridMultilevel"/>
    <w:tmpl w:val="C7F491E4"/>
    <w:lvl w:ilvl="0" w:tplc="04090015">
      <w:start w:val="18"/>
      <w:numFmt w:val="upperLetter"/>
      <w:lvlText w:val="%1."/>
      <w:lvlJc w:val="left"/>
      <w:pPr>
        <w:tabs>
          <w:tab w:val="num" w:pos="360"/>
        </w:tabs>
        <w:ind w:left="360" w:hanging="36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21" w15:restartNumberingAfterBreak="0">
    <w:nsid w:val="6A2321E1"/>
    <w:multiLevelType w:val="hybridMultilevel"/>
    <w:tmpl w:val="4A68DF9E"/>
    <w:lvl w:ilvl="0" w:tplc="B27CDC3A">
      <w:start w:val="5"/>
      <w:numFmt w:val="upp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2" w15:restartNumberingAfterBreak="0">
    <w:nsid w:val="776835A6"/>
    <w:multiLevelType w:val="hybridMultilevel"/>
    <w:tmpl w:val="9814DE3C"/>
    <w:lvl w:ilvl="0" w:tplc="ABFC7958">
      <w:start w:val="6"/>
      <w:numFmt w:val="upperRoman"/>
      <w:lvlText w:val="%1."/>
      <w:lvlJc w:val="left"/>
      <w:pPr>
        <w:tabs>
          <w:tab w:val="num" w:pos="1440"/>
        </w:tabs>
        <w:ind w:left="1440" w:hanging="72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3" w15:restartNumberingAfterBreak="0">
    <w:nsid w:val="78593566"/>
    <w:multiLevelType w:val="hybridMultilevel"/>
    <w:tmpl w:val="E294C558"/>
    <w:lvl w:ilvl="0" w:tplc="6A886E32">
      <w:start w:val="10"/>
      <w:numFmt w:val="upperLetter"/>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4" w15:restartNumberingAfterBreak="0">
    <w:nsid w:val="7CD71DE8"/>
    <w:multiLevelType w:val="hybridMultilevel"/>
    <w:tmpl w:val="9A6A3940"/>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7DF74F52"/>
    <w:multiLevelType w:val="hybridMultilevel"/>
    <w:tmpl w:val="840C2A5C"/>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num w:numId="1">
    <w:abstractNumId w:val="16"/>
  </w:num>
  <w:num w:numId="2">
    <w:abstractNumId w:val="19"/>
  </w:num>
  <w:num w:numId="3">
    <w:abstractNumId w:val="23"/>
  </w:num>
  <w:num w:numId="4">
    <w:abstractNumId w:val="8"/>
  </w:num>
  <w:num w:numId="5">
    <w:abstractNumId w:val="8"/>
    <w:lvlOverride w:ilvl="0">
      <w:lvl w:ilvl="0">
        <w:start w:val="7"/>
        <w:numFmt w:val="upperLetter"/>
        <w:lvlText w:val="%1."/>
        <w:legacy w:legacy="1" w:legacySpace="0" w:legacyIndent="1440"/>
        <w:lvlJc w:val="left"/>
        <w:pPr>
          <w:ind w:left="1440" w:hanging="1440"/>
        </w:pPr>
        <w:rPr>
          <w:rFonts w:cs="Times New Roman"/>
        </w:rPr>
      </w:lvl>
    </w:lvlOverride>
    <w:lvlOverride w:ilvl="1">
      <w:lvl w:ilvl="1">
        <w:start w:val="1"/>
        <w:numFmt w:val="upperLetter"/>
        <w:lvlText w:val="%2."/>
        <w:legacy w:legacy="1" w:legacySpace="0" w:legacyIndent="1440"/>
        <w:lvlJc w:val="left"/>
        <w:pPr>
          <w:ind w:left="2880" w:hanging="1440"/>
        </w:pPr>
        <w:rPr>
          <w:rFonts w:cs="Times New Roman"/>
        </w:rPr>
      </w:lvl>
    </w:lvlOverride>
    <w:lvlOverride w:ilvl="2">
      <w:lvl w:ilvl="2">
        <w:start w:val="1"/>
        <w:numFmt w:val="upperLetter"/>
        <w:lvlText w:val="%3."/>
        <w:legacy w:legacy="1" w:legacySpace="0" w:legacyIndent="1440"/>
        <w:lvlJc w:val="left"/>
        <w:pPr>
          <w:ind w:left="4320" w:hanging="1440"/>
        </w:pPr>
        <w:rPr>
          <w:rFonts w:cs="Times New Roman"/>
        </w:rPr>
      </w:lvl>
    </w:lvlOverride>
    <w:lvlOverride w:ilvl="3">
      <w:lvl w:ilvl="3">
        <w:start w:val="1"/>
        <w:numFmt w:val="upperLetter"/>
        <w:lvlText w:val="%4."/>
        <w:legacy w:legacy="1" w:legacySpace="0" w:legacyIndent="1440"/>
        <w:lvlJc w:val="left"/>
        <w:pPr>
          <w:ind w:left="5760" w:hanging="1440"/>
        </w:pPr>
        <w:rPr>
          <w:rFonts w:cs="Times New Roman"/>
        </w:rPr>
      </w:lvl>
    </w:lvlOverride>
    <w:lvlOverride w:ilvl="4">
      <w:lvl w:ilvl="4">
        <w:start w:val="1"/>
        <w:numFmt w:val="upperLetter"/>
        <w:lvlText w:val="%5."/>
        <w:legacy w:legacy="1" w:legacySpace="0" w:legacyIndent="1440"/>
        <w:lvlJc w:val="left"/>
        <w:pPr>
          <w:ind w:left="7200" w:hanging="1440"/>
        </w:pPr>
        <w:rPr>
          <w:rFonts w:cs="Times New Roman"/>
        </w:rPr>
      </w:lvl>
    </w:lvlOverride>
    <w:lvlOverride w:ilvl="5">
      <w:lvl w:ilvl="5">
        <w:start w:val="1"/>
        <w:numFmt w:val="upperLetter"/>
        <w:lvlText w:val="%6."/>
        <w:legacy w:legacy="1" w:legacySpace="0" w:legacyIndent="1440"/>
        <w:lvlJc w:val="left"/>
        <w:pPr>
          <w:ind w:left="8640" w:hanging="1440"/>
        </w:pPr>
        <w:rPr>
          <w:rFonts w:cs="Times New Roman"/>
        </w:rPr>
      </w:lvl>
    </w:lvlOverride>
    <w:lvlOverride w:ilvl="6">
      <w:lvl w:ilvl="6">
        <w:start w:val="1"/>
        <w:numFmt w:val="upperLetter"/>
        <w:lvlText w:val="%7."/>
        <w:legacy w:legacy="1" w:legacySpace="0" w:legacyIndent="1440"/>
        <w:lvlJc w:val="left"/>
        <w:pPr>
          <w:ind w:left="10080" w:hanging="1440"/>
        </w:pPr>
        <w:rPr>
          <w:rFonts w:cs="Times New Roman"/>
        </w:rPr>
      </w:lvl>
    </w:lvlOverride>
    <w:lvlOverride w:ilvl="7">
      <w:lvl w:ilvl="7">
        <w:start w:val="1"/>
        <w:numFmt w:val="upperLetter"/>
        <w:lvlText w:val="%8."/>
        <w:legacy w:legacy="1" w:legacySpace="0" w:legacyIndent="1440"/>
        <w:lvlJc w:val="left"/>
        <w:pPr>
          <w:ind w:left="11520" w:hanging="1440"/>
        </w:pPr>
        <w:rPr>
          <w:rFonts w:cs="Times New Roman"/>
        </w:rPr>
      </w:lvl>
    </w:lvlOverride>
    <w:lvlOverride w:ilvl="8">
      <w:lvl w:ilvl="8">
        <w:start w:val="1"/>
        <w:numFmt w:val="lowerRoman"/>
        <w:lvlText w:val="%9"/>
        <w:legacy w:legacy="1" w:legacySpace="0" w:legacyIndent="1440"/>
        <w:lvlJc w:val="left"/>
        <w:pPr>
          <w:ind w:left="12960" w:hanging="1440"/>
        </w:pPr>
        <w:rPr>
          <w:rFonts w:cs="Times New Roman"/>
        </w:rPr>
      </w:lvl>
    </w:lvlOverride>
  </w:num>
  <w:num w:numId="6">
    <w:abstractNumId w:val="11"/>
  </w:num>
  <w:num w:numId="7">
    <w:abstractNumId w:val="20"/>
  </w:num>
  <w:num w:numId="8">
    <w:abstractNumId w:val="10"/>
  </w:num>
  <w:num w:numId="9">
    <w:abstractNumId w:val="24"/>
  </w:num>
  <w:num w:numId="10">
    <w:abstractNumId w:val="9"/>
  </w:num>
  <w:num w:numId="11">
    <w:abstractNumId w:val="21"/>
  </w:num>
  <w:num w:numId="12">
    <w:abstractNumId w:val="6"/>
  </w:num>
  <w:num w:numId="13">
    <w:abstractNumId w:val="1"/>
  </w:num>
  <w:num w:numId="14">
    <w:abstractNumId w:val="15"/>
  </w:num>
  <w:num w:numId="15">
    <w:abstractNumId w:val="18"/>
  </w:num>
  <w:num w:numId="16">
    <w:abstractNumId w:val="5"/>
  </w:num>
  <w:num w:numId="17">
    <w:abstractNumId w:val="17"/>
  </w:num>
  <w:num w:numId="18">
    <w:abstractNumId w:val="25"/>
  </w:num>
  <w:num w:numId="19">
    <w:abstractNumId w:val="14"/>
  </w:num>
  <w:num w:numId="20">
    <w:abstractNumId w:val="3"/>
  </w:num>
  <w:num w:numId="21">
    <w:abstractNumId w:val="22"/>
  </w:num>
  <w:num w:numId="22">
    <w:abstractNumId w:val="7"/>
  </w:num>
  <w:num w:numId="23">
    <w:abstractNumId w:val="12"/>
  </w:num>
  <w:num w:numId="24">
    <w:abstractNumId w:val="2"/>
  </w:num>
  <w:num w:numId="25">
    <w:abstractNumId w:val="0"/>
  </w:num>
  <w:num w:numId="26">
    <w:abstractNumId w:val="13"/>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embedSystemFonts/>
  <w:bordersDoNotSurroundHeader/>
  <w:bordersDoNotSurroundFooter/>
  <w:hideSpellingErrors/>
  <w:hideGrammaticalError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18E"/>
    <w:rsid w:val="00002D5B"/>
    <w:rsid w:val="00050433"/>
    <w:rsid w:val="000510C7"/>
    <w:rsid w:val="000D0215"/>
    <w:rsid w:val="00164C76"/>
    <w:rsid w:val="00181513"/>
    <w:rsid w:val="001C6F8B"/>
    <w:rsid w:val="0023208B"/>
    <w:rsid w:val="0024775A"/>
    <w:rsid w:val="00273A4A"/>
    <w:rsid w:val="002B6347"/>
    <w:rsid w:val="003329D3"/>
    <w:rsid w:val="00342D11"/>
    <w:rsid w:val="003943C8"/>
    <w:rsid w:val="00397BE1"/>
    <w:rsid w:val="003B78DA"/>
    <w:rsid w:val="00480AFB"/>
    <w:rsid w:val="00483992"/>
    <w:rsid w:val="00541067"/>
    <w:rsid w:val="005503E4"/>
    <w:rsid w:val="00586995"/>
    <w:rsid w:val="005E178D"/>
    <w:rsid w:val="0060581B"/>
    <w:rsid w:val="00615214"/>
    <w:rsid w:val="00670476"/>
    <w:rsid w:val="00774CC3"/>
    <w:rsid w:val="007974F9"/>
    <w:rsid w:val="007B055D"/>
    <w:rsid w:val="007F6980"/>
    <w:rsid w:val="00800203"/>
    <w:rsid w:val="00804384"/>
    <w:rsid w:val="00855BA6"/>
    <w:rsid w:val="008979A4"/>
    <w:rsid w:val="008D2354"/>
    <w:rsid w:val="00914490"/>
    <w:rsid w:val="009446E5"/>
    <w:rsid w:val="009A5753"/>
    <w:rsid w:val="009C5326"/>
    <w:rsid w:val="00A2706B"/>
    <w:rsid w:val="00A420D2"/>
    <w:rsid w:val="00A9737E"/>
    <w:rsid w:val="00AB702A"/>
    <w:rsid w:val="00AB76F8"/>
    <w:rsid w:val="00AF12EF"/>
    <w:rsid w:val="00B07D07"/>
    <w:rsid w:val="00B12E74"/>
    <w:rsid w:val="00B159F5"/>
    <w:rsid w:val="00B34140"/>
    <w:rsid w:val="00B54B98"/>
    <w:rsid w:val="00B73CA5"/>
    <w:rsid w:val="00B73FA1"/>
    <w:rsid w:val="00B9778B"/>
    <w:rsid w:val="00BD0783"/>
    <w:rsid w:val="00C07728"/>
    <w:rsid w:val="00C4443D"/>
    <w:rsid w:val="00C63C3C"/>
    <w:rsid w:val="00D3033D"/>
    <w:rsid w:val="00D404A4"/>
    <w:rsid w:val="00D44E73"/>
    <w:rsid w:val="00D65B70"/>
    <w:rsid w:val="00D82BE3"/>
    <w:rsid w:val="00DA45B5"/>
    <w:rsid w:val="00DD144C"/>
    <w:rsid w:val="00DE7F35"/>
    <w:rsid w:val="00E01239"/>
    <w:rsid w:val="00E416C3"/>
    <w:rsid w:val="00EA45E6"/>
    <w:rsid w:val="00EF4DC3"/>
    <w:rsid w:val="00F17F83"/>
    <w:rsid w:val="00F32962"/>
    <w:rsid w:val="00F5518E"/>
    <w:rsid w:val="00F56128"/>
    <w:rsid w:val="00F8307C"/>
    <w:rsid w:val="00FC3477"/>
    <w:rsid w:val="00FD384B"/>
    <w:rsid w:val="00FF6A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93212A9-BA56-F940-9F57-0761BB76E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widowControl w:val="0"/>
      <w:autoSpaceDE w:val="0"/>
      <w:autoSpaceDN w:val="0"/>
      <w:adjustRightInd w:val="0"/>
      <w:spacing w:after="0" w:line="240" w:lineRule="auto"/>
    </w:pPr>
    <w:rPr>
      <w:sz w:val="20"/>
      <w:szCs w:val="20"/>
    </w:rPr>
  </w:style>
  <w:style w:type="paragraph" w:styleId="Heading1">
    <w:name w:val="heading 1"/>
    <w:basedOn w:val="Normal"/>
    <w:next w:val="Normal"/>
    <w:link w:val="Heading1Char"/>
    <w:uiPriority w:val="99"/>
    <w:qFormat/>
    <w:rsid w:val="00BD0783"/>
    <w:pPr>
      <w:tabs>
        <w:tab w:val="center" w:pos="4680"/>
        <w:tab w:val="left" w:pos="5040"/>
        <w:tab w:val="left" w:pos="5760"/>
        <w:tab w:val="left" w:pos="6480"/>
        <w:tab w:val="left" w:pos="7200"/>
        <w:tab w:val="left" w:pos="7920"/>
        <w:tab w:val="left" w:pos="8640"/>
        <w:tab w:val="right" w:pos="9360"/>
      </w:tabs>
      <w:jc w:val="center"/>
      <w:outlineLvl w:val="0"/>
    </w:pPr>
    <w:rPr>
      <w:b/>
      <w:bCs/>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customStyle="1" w:styleId="levnl9">
    <w:name w:val="_levnl9"/>
    <w:uiPriority w:val="99"/>
    <w:pPr>
      <w:widowControl w:val="0"/>
      <w:tabs>
        <w:tab w:val="left" w:pos="0"/>
        <w:tab w:val="left" w:pos="720"/>
        <w:tab w:val="left" w:pos="1440"/>
      </w:tabs>
      <w:autoSpaceDE w:val="0"/>
      <w:autoSpaceDN w:val="0"/>
      <w:adjustRightInd w:val="0"/>
      <w:spacing w:after="0" w:line="240" w:lineRule="auto"/>
      <w:ind w:left="6480"/>
    </w:pPr>
    <w:rPr>
      <w:sz w:val="24"/>
      <w:szCs w:val="24"/>
    </w:rPr>
  </w:style>
  <w:style w:type="paragraph" w:customStyle="1" w:styleId="levnl8">
    <w:name w:val="_levnl8"/>
    <w:uiPriority w:val="99"/>
    <w:pPr>
      <w:widowControl w:val="0"/>
      <w:tabs>
        <w:tab w:val="left" w:pos="0"/>
        <w:tab w:val="left" w:pos="720"/>
        <w:tab w:val="left" w:pos="1440"/>
        <w:tab w:val="left" w:pos="2160"/>
      </w:tabs>
      <w:autoSpaceDE w:val="0"/>
      <w:autoSpaceDN w:val="0"/>
      <w:adjustRightInd w:val="0"/>
      <w:spacing w:after="0" w:line="240" w:lineRule="auto"/>
      <w:ind w:left="5760"/>
    </w:pPr>
    <w:rPr>
      <w:sz w:val="24"/>
      <w:szCs w:val="24"/>
    </w:rPr>
  </w:style>
  <w:style w:type="paragraph" w:customStyle="1" w:styleId="levnl7">
    <w:name w:val="_levnl7"/>
    <w:uiPriority w:val="99"/>
    <w:pPr>
      <w:widowControl w:val="0"/>
      <w:tabs>
        <w:tab w:val="left" w:pos="0"/>
        <w:tab w:val="left" w:pos="720"/>
        <w:tab w:val="left" w:pos="1440"/>
        <w:tab w:val="left" w:pos="2160"/>
        <w:tab w:val="left" w:pos="2880"/>
      </w:tabs>
      <w:autoSpaceDE w:val="0"/>
      <w:autoSpaceDN w:val="0"/>
      <w:adjustRightInd w:val="0"/>
      <w:spacing w:after="0" w:line="240" w:lineRule="auto"/>
      <w:ind w:left="5040"/>
    </w:pPr>
    <w:rPr>
      <w:sz w:val="24"/>
      <w:szCs w:val="24"/>
    </w:rPr>
  </w:style>
  <w:style w:type="paragraph" w:customStyle="1" w:styleId="levnl6">
    <w:name w:val="_levnl6"/>
    <w:uiPriority w:val="99"/>
    <w:pPr>
      <w:widowControl w:val="0"/>
      <w:tabs>
        <w:tab w:val="left" w:pos="0"/>
        <w:tab w:val="left" w:pos="720"/>
        <w:tab w:val="left" w:pos="1440"/>
        <w:tab w:val="left" w:pos="2160"/>
        <w:tab w:val="left" w:pos="2880"/>
        <w:tab w:val="left" w:pos="3600"/>
      </w:tabs>
      <w:autoSpaceDE w:val="0"/>
      <w:autoSpaceDN w:val="0"/>
      <w:adjustRightInd w:val="0"/>
      <w:spacing w:after="0" w:line="240" w:lineRule="auto"/>
      <w:ind w:left="4320"/>
    </w:pPr>
    <w:rPr>
      <w:sz w:val="24"/>
      <w:szCs w:val="24"/>
    </w:rPr>
  </w:style>
  <w:style w:type="paragraph" w:customStyle="1" w:styleId="levnl5">
    <w:name w:val="_levnl5"/>
    <w:uiPriority w:val="99"/>
    <w:pPr>
      <w:widowControl w:val="0"/>
      <w:tabs>
        <w:tab w:val="left" w:pos="0"/>
        <w:tab w:val="left" w:pos="720"/>
        <w:tab w:val="left" w:pos="1440"/>
        <w:tab w:val="left" w:pos="2160"/>
        <w:tab w:val="left" w:pos="2880"/>
        <w:tab w:val="left" w:pos="3600"/>
        <w:tab w:val="left" w:pos="4320"/>
      </w:tabs>
      <w:autoSpaceDE w:val="0"/>
      <w:autoSpaceDN w:val="0"/>
      <w:adjustRightInd w:val="0"/>
      <w:spacing w:after="0" w:line="240" w:lineRule="auto"/>
      <w:ind w:left="3600"/>
    </w:pPr>
    <w:rPr>
      <w:sz w:val="24"/>
      <w:szCs w:val="24"/>
    </w:rPr>
  </w:style>
  <w:style w:type="paragraph" w:customStyle="1" w:styleId="levnl4">
    <w:name w:val="_levnl4"/>
    <w:uiPriority w:val="99"/>
    <w:pPr>
      <w:widowControl w:val="0"/>
      <w:tabs>
        <w:tab w:val="left" w:pos="0"/>
        <w:tab w:val="left" w:pos="720"/>
        <w:tab w:val="left" w:pos="1440"/>
        <w:tab w:val="left" w:pos="2160"/>
        <w:tab w:val="left" w:pos="2880"/>
        <w:tab w:val="left" w:pos="3600"/>
        <w:tab w:val="left" w:pos="4320"/>
        <w:tab w:val="left" w:pos="5040"/>
      </w:tabs>
      <w:autoSpaceDE w:val="0"/>
      <w:autoSpaceDN w:val="0"/>
      <w:adjustRightInd w:val="0"/>
      <w:spacing w:after="0" w:line="240" w:lineRule="auto"/>
      <w:ind w:left="2880"/>
    </w:pPr>
    <w:rPr>
      <w:sz w:val="24"/>
      <w:szCs w:val="24"/>
    </w:rPr>
  </w:style>
  <w:style w:type="paragraph" w:customStyle="1" w:styleId="levnl3">
    <w:name w:val="_levnl3"/>
    <w:uiPriority w:val="99"/>
    <w:pPr>
      <w:widowControl w:val="0"/>
      <w:tabs>
        <w:tab w:val="left" w:pos="0"/>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2160"/>
    </w:pPr>
    <w:rPr>
      <w:sz w:val="24"/>
      <w:szCs w:val="24"/>
    </w:rPr>
  </w:style>
  <w:style w:type="paragraph" w:customStyle="1" w:styleId="levnl2">
    <w:name w:val="_levnl2"/>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spacing w:after="0" w:line="240" w:lineRule="auto"/>
      <w:ind w:left="1440"/>
    </w:pPr>
    <w:rPr>
      <w:sz w:val="24"/>
      <w:szCs w:val="24"/>
    </w:rPr>
  </w:style>
  <w:style w:type="paragraph" w:customStyle="1" w:styleId="levnl1">
    <w:name w:val="_levnl1"/>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left="720"/>
    </w:pPr>
    <w:rPr>
      <w:sz w:val="24"/>
      <w:szCs w:val="24"/>
    </w:rPr>
  </w:style>
  <w:style w:type="paragraph" w:customStyle="1" w:styleId="levsl9">
    <w:name w:val="_levsl9"/>
    <w:uiPriority w:val="99"/>
    <w:pPr>
      <w:widowControl w:val="0"/>
      <w:tabs>
        <w:tab w:val="left" w:pos="0"/>
        <w:tab w:val="left" w:pos="720"/>
        <w:tab w:val="left" w:pos="1440"/>
      </w:tabs>
      <w:autoSpaceDE w:val="0"/>
      <w:autoSpaceDN w:val="0"/>
      <w:adjustRightInd w:val="0"/>
      <w:spacing w:after="0" w:line="240" w:lineRule="auto"/>
      <w:ind w:left="6480"/>
    </w:pPr>
    <w:rPr>
      <w:sz w:val="24"/>
      <w:szCs w:val="24"/>
    </w:rPr>
  </w:style>
  <w:style w:type="paragraph" w:customStyle="1" w:styleId="levsl8">
    <w:name w:val="_levsl8"/>
    <w:uiPriority w:val="99"/>
    <w:pPr>
      <w:widowControl w:val="0"/>
      <w:tabs>
        <w:tab w:val="left" w:pos="0"/>
        <w:tab w:val="left" w:pos="720"/>
        <w:tab w:val="left" w:pos="1440"/>
        <w:tab w:val="left" w:pos="2160"/>
      </w:tabs>
      <w:autoSpaceDE w:val="0"/>
      <w:autoSpaceDN w:val="0"/>
      <w:adjustRightInd w:val="0"/>
      <w:spacing w:after="0" w:line="240" w:lineRule="auto"/>
      <w:ind w:left="5760"/>
    </w:pPr>
    <w:rPr>
      <w:sz w:val="24"/>
      <w:szCs w:val="24"/>
    </w:rPr>
  </w:style>
  <w:style w:type="paragraph" w:customStyle="1" w:styleId="levsl7">
    <w:name w:val="_levsl7"/>
    <w:uiPriority w:val="99"/>
    <w:pPr>
      <w:widowControl w:val="0"/>
      <w:tabs>
        <w:tab w:val="left" w:pos="0"/>
        <w:tab w:val="left" w:pos="720"/>
        <w:tab w:val="left" w:pos="1440"/>
        <w:tab w:val="left" w:pos="2160"/>
        <w:tab w:val="left" w:pos="2880"/>
      </w:tabs>
      <w:autoSpaceDE w:val="0"/>
      <w:autoSpaceDN w:val="0"/>
      <w:adjustRightInd w:val="0"/>
      <w:spacing w:after="0" w:line="240" w:lineRule="auto"/>
      <w:ind w:left="5040"/>
    </w:pPr>
    <w:rPr>
      <w:sz w:val="24"/>
      <w:szCs w:val="24"/>
    </w:rPr>
  </w:style>
  <w:style w:type="paragraph" w:customStyle="1" w:styleId="levsl6">
    <w:name w:val="_levsl6"/>
    <w:uiPriority w:val="99"/>
    <w:pPr>
      <w:widowControl w:val="0"/>
      <w:tabs>
        <w:tab w:val="left" w:pos="0"/>
        <w:tab w:val="left" w:pos="720"/>
        <w:tab w:val="left" w:pos="1440"/>
        <w:tab w:val="left" w:pos="2160"/>
        <w:tab w:val="left" w:pos="2880"/>
        <w:tab w:val="left" w:pos="3600"/>
      </w:tabs>
      <w:autoSpaceDE w:val="0"/>
      <w:autoSpaceDN w:val="0"/>
      <w:adjustRightInd w:val="0"/>
      <w:spacing w:after="0" w:line="240" w:lineRule="auto"/>
      <w:ind w:left="4320"/>
    </w:pPr>
    <w:rPr>
      <w:sz w:val="24"/>
      <w:szCs w:val="24"/>
    </w:rPr>
  </w:style>
  <w:style w:type="paragraph" w:customStyle="1" w:styleId="levsl5">
    <w:name w:val="_levsl5"/>
    <w:uiPriority w:val="99"/>
    <w:pPr>
      <w:widowControl w:val="0"/>
      <w:tabs>
        <w:tab w:val="left" w:pos="0"/>
        <w:tab w:val="left" w:pos="720"/>
        <w:tab w:val="left" w:pos="1440"/>
        <w:tab w:val="left" w:pos="2160"/>
        <w:tab w:val="left" w:pos="2880"/>
        <w:tab w:val="left" w:pos="3600"/>
        <w:tab w:val="left" w:pos="4320"/>
      </w:tabs>
      <w:autoSpaceDE w:val="0"/>
      <w:autoSpaceDN w:val="0"/>
      <w:adjustRightInd w:val="0"/>
      <w:spacing w:after="0" w:line="240" w:lineRule="auto"/>
      <w:ind w:left="3600"/>
    </w:pPr>
    <w:rPr>
      <w:sz w:val="24"/>
      <w:szCs w:val="24"/>
    </w:rPr>
  </w:style>
  <w:style w:type="paragraph" w:customStyle="1" w:styleId="levsl4">
    <w:name w:val="_levsl4"/>
    <w:uiPriority w:val="99"/>
    <w:pPr>
      <w:widowControl w:val="0"/>
      <w:tabs>
        <w:tab w:val="left" w:pos="0"/>
        <w:tab w:val="left" w:pos="720"/>
        <w:tab w:val="left" w:pos="1440"/>
        <w:tab w:val="left" w:pos="2160"/>
        <w:tab w:val="left" w:pos="2880"/>
        <w:tab w:val="left" w:pos="3600"/>
        <w:tab w:val="left" w:pos="4320"/>
        <w:tab w:val="left" w:pos="5040"/>
      </w:tabs>
      <w:autoSpaceDE w:val="0"/>
      <w:autoSpaceDN w:val="0"/>
      <w:adjustRightInd w:val="0"/>
      <w:spacing w:after="0" w:line="240" w:lineRule="auto"/>
      <w:ind w:left="2880"/>
    </w:pPr>
    <w:rPr>
      <w:sz w:val="24"/>
      <w:szCs w:val="24"/>
    </w:rPr>
  </w:style>
  <w:style w:type="paragraph" w:customStyle="1" w:styleId="levsl3">
    <w:name w:val="_levsl3"/>
    <w:uiPriority w:val="99"/>
    <w:pPr>
      <w:widowControl w:val="0"/>
      <w:tabs>
        <w:tab w:val="left" w:pos="0"/>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2160"/>
    </w:pPr>
    <w:rPr>
      <w:sz w:val="24"/>
      <w:szCs w:val="24"/>
    </w:rPr>
  </w:style>
  <w:style w:type="paragraph" w:customStyle="1" w:styleId="levsl2">
    <w:name w:val="_levsl2"/>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spacing w:after="0" w:line="240" w:lineRule="auto"/>
      <w:ind w:left="1440"/>
    </w:pPr>
    <w:rPr>
      <w:sz w:val="24"/>
      <w:szCs w:val="24"/>
    </w:rPr>
  </w:style>
  <w:style w:type="paragraph" w:customStyle="1" w:styleId="levsl1">
    <w:name w:val="_levsl1"/>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left="720"/>
    </w:pPr>
    <w:rPr>
      <w:sz w:val="24"/>
      <w:szCs w:val="24"/>
    </w:rPr>
  </w:style>
  <w:style w:type="paragraph" w:customStyle="1" w:styleId="level9">
    <w:name w:val="_level9"/>
    <w:uiPriority w:val="99"/>
    <w:pPr>
      <w:widowControl w:val="0"/>
      <w:tabs>
        <w:tab w:val="left" w:pos="0"/>
        <w:tab w:val="left" w:pos="720"/>
        <w:tab w:val="left" w:pos="1440"/>
      </w:tabs>
      <w:autoSpaceDE w:val="0"/>
      <w:autoSpaceDN w:val="0"/>
      <w:adjustRightInd w:val="0"/>
      <w:spacing w:after="0" w:line="240" w:lineRule="auto"/>
      <w:ind w:left="6480"/>
    </w:pPr>
    <w:rPr>
      <w:sz w:val="24"/>
      <w:szCs w:val="24"/>
    </w:rPr>
  </w:style>
  <w:style w:type="paragraph" w:customStyle="1" w:styleId="level8">
    <w:name w:val="_level8"/>
    <w:uiPriority w:val="99"/>
    <w:pPr>
      <w:widowControl w:val="0"/>
      <w:tabs>
        <w:tab w:val="left" w:pos="0"/>
        <w:tab w:val="left" w:pos="720"/>
        <w:tab w:val="left" w:pos="1440"/>
        <w:tab w:val="left" w:pos="2160"/>
      </w:tabs>
      <w:autoSpaceDE w:val="0"/>
      <w:autoSpaceDN w:val="0"/>
      <w:adjustRightInd w:val="0"/>
      <w:spacing w:after="0" w:line="240" w:lineRule="auto"/>
      <w:ind w:left="5760"/>
    </w:pPr>
    <w:rPr>
      <w:sz w:val="24"/>
      <w:szCs w:val="24"/>
    </w:rPr>
  </w:style>
  <w:style w:type="paragraph" w:customStyle="1" w:styleId="level7">
    <w:name w:val="_level7"/>
    <w:uiPriority w:val="99"/>
    <w:pPr>
      <w:widowControl w:val="0"/>
      <w:tabs>
        <w:tab w:val="left" w:pos="0"/>
        <w:tab w:val="left" w:pos="720"/>
        <w:tab w:val="left" w:pos="1440"/>
        <w:tab w:val="left" w:pos="2160"/>
        <w:tab w:val="left" w:pos="2880"/>
      </w:tabs>
      <w:autoSpaceDE w:val="0"/>
      <w:autoSpaceDN w:val="0"/>
      <w:adjustRightInd w:val="0"/>
      <w:spacing w:after="0" w:line="240" w:lineRule="auto"/>
      <w:ind w:left="5040"/>
    </w:pPr>
    <w:rPr>
      <w:sz w:val="24"/>
      <w:szCs w:val="24"/>
    </w:rPr>
  </w:style>
  <w:style w:type="paragraph" w:customStyle="1" w:styleId="level6">
    <w:name w:val="_level6"/>
    <w:uiPriority w:val="99"/>
    <w:pPr>
      <w:widowControl w:val="0"/>
      <w:tabs>
        <w:tab w:val="left" w:pos="0"/>
        <w:tab w:val="left" w:pos="720"/>
        <w:tab w:val="left" w:pos="1440"/>
        <w:tab w:val="left" w:pos="2160"/>
        <w:tab w:val="left" w:pos="2880"/>
        <w:tab w:val="left" w:pos="3600"/>
      </w:tabs>
      <w:autoSpaceDE w:val="0"/>
      <w:autoSpaceDN w:val="0"/>
      <w:adjustRightInd w:val="0"/>
      <w:spacing w:after="0" w:line="240" w:lineRule="auto"/>
      <w:ind w:left="4320"/>
    </w:pPr>
    <w:rPr>
      <w:sz w:val="24"/>
      <w:szCs w:val="24"/>
    </w:rPr>
  </w:style>
  <w:style w:type="paragraph" w:customStyle="1" w:styleId="level5">
    <w:name w:val="_level5"/>
    <w:uiPriority w:val="99"/>
    <w:pPr>
      <w:widowControl w:val="0"/>
      <w:tabs>
        <w:tab w:val="left" w:pos="0"/>
        <w:tab w:val="left" w:pos="720"/>
        <w:tab w:val="left" w:pos="1440"/>
        <w:tab w:val="left" w:pos="2160"/>
        <w:tab w:val="left" w:pos="2880"/>
        <w:tab w:val="left" w:pos="3600"/>
        <w:tab w:val="left" w:pos="4320"/>
      </w:tabs>
      <w:autoSpaceDE w:val="0"/>
      <w:autoSpaceDN w:val="0"/>
      <w:adjustRightInd w:val="0"/>
      <w:spacing w:after="0" w:line="240" w:lineRule="auto"/>
      <w:ind w:left="3600"/>
    </w:pPr>
    <w:rPr>
      <w:sz w:val="24"/>
      <w:szCs w:val="24"/>
    </w:rPr>
  </w:style>
  <w:style w:type="paragraph" w:customStyle="1" w:styleId="level4">
    <w:name w:val="_level4"/>
    <w:uiPriority w:val="99"/>
    <w:pPr>
      <w:widowControl w:val="0"/>
      <w:tabs>
        <w:tab w:val="left" w:pos="0"/>
        <w:tab w:val="left" w:pos="720"/>
        <w:tab w:val="left" w:pos="1440"/>
        <w:tab w:val="left" w:pos="2160"/>
        <w:tab w:val="left" w:pos="2880"/>
        <w:tab w:val="left" w:pos="3600"/>
        <w:tab w:val="left" w:pos="4320"/>
        <w:tab w:val="left" w:pos="5040"/>
      </w:tabs>
      <w:autoSpaceDE w:val="0"/>
      <w:autoSpaceDN w:val="0"/>
      <w:adjustRightInd w:val="0"/>
      <w:spacing w:after="0" w:line="240" w:lineRule="auto"/>
      <w:ind w:left="2880"/>
    </w:pPr>
    <w:rPr>
      <w:sz w:val="24"/>
      <w:szCs w:val="24"/>
    </w:rPr>
  </w:style>
  <w:style w:type="paragraph" w:customStyle="1" w:styleId="level3">
    <w:name w:val="_level3"/>
    <w:uiPriority w:val="99"/>
    <w:pPr>
      <w:widowControl w:val="0"/>
      <w:tabs>
        <w:tab w:val="left" w:pos="0"/>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2160"/>
    </w:pPr>
    <w:rPr>
      <w:sz w:val="24"/>
      <w:szCs w:val="24"/>
    </w:rPr>
  </w:style>
  <w:style w:type="paragraph" w:customStyle="1" w:styleId="level2">
    <w:name w:val="_level2"/>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spacing w:after="0" w:line="240" w:lineRule="auto"/>
      <w:ind w:left="1440"/>
    </w:pPr>
    <w:rPr>
      <w:sz w:val="24"/>
      <w:szCs w:val="24"/>
    </w:rPr>
  </w:style>
  <w:style w:type="paragraph" w:customStyle="1" w:styleId="level1">
    <w:name w:val="_level1"/>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left="720"/>
    </w:pPr>
    <w:rPr>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0"/>
      <w:szCs w:val="20"/>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rsid w:val="00F5518E"/>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Segoe UI Historic" w:hAnsi="Segoe UI Historic" w:cs="Segoe UI Historic"/>
      <w:sz w:val="18"/>
      <w:szCs w:val="18"/>
    </w:rPr>
  </w:style>
  <w:style w:type="paragraph" w:customStyle="1" w:styleId="1Roman">
    <w:name w:val="1Roman"/>
    <w:uiPriority w:val="99"/>
    <w:rsid w:val="005503E4"/>
    <w:pPr>
      <w:widowControl w:val="0"/>
      <w:tabs>
        <w:tab w:val="left" w:pos="720"/>
      </w:tabs>
      <w:autoSpaceDE w:val="0"/>
      <w:autoSpaceDN w:val="0"/>
      <w:adjustRightInd w:val="0"/>
      <w:spacing w:after="0" w:line="240" w:lineRule="auto"/>
      <w:ind w:left="720" w:hanging="720"/>
      <w:jc w:val="both"/>
    </w:pPr>
    <w:rPr>
      <w:rFonts w:ascii="Courier" w:hAnsi="Courier" w:cs="Courier"/>
      <w:sz w:val="24"/>
      <w:szCs w:val="24"/>
    </w:rPr>
  </w:style>
  <w:style w:type="paragraph" w:customStyle="1" w:styleId="2Roman">
    <w:name w:val="2Roman"/>
    <w:uiPriority w:val="99"/>
    <w:rsid w:val="005503E4"/>
    <w:pPr>
      <w:widowControl w:val="0"/>
      <w:tabs>
        <w:tab w:val="left" w:pos="720"/>
        <w:tab w:val="left" w:pos="1440"/>
      </w:tabs>
      <w:autoSpaceDE w:val="0"/>
      <w:autoSpaceDN w:val="0"/>
      <w:adjustRightInd w:val="0"/>
      <w:spacing w:after="0" w:line="240" w:lineRule="auto"/>
      <w:ind w:left="1440" w:hanging="720"/>
      <w:jc w:val="both"/>
    </w:pPr>
    <w:rPr>
      <w:rFonts w:ascii="Courier" w:hAnsi="Courier" w:cs="Courier"/>
      <w:sz w:val="24"/>
      <w:szCs w:val="24"/>
    </w:rPr>
  </w:style>
  <w:style w:type="character" w:styleId="Hyperlink">
    <w:name w:val="Hyperlink"/>
    <w:basedOn w:val="DefaultParagraphFont"/>
    <w:uiPriority w:val="99"/>
    <w:rsid w:val="00586995"/>
    <w:rPr>
      <w:rFonts w:cs="Times New Roman"/>
      <w:color w:val="0000FF"/>
      <w:u w:val="single"/>
    </w:rPr>
  </w:style>
  <w:style w:type="paragraph" w:styleId="BodyText">
    <w:name w:val="Body Text"/>
    <w:basedOn w:val="Normal"/>
    <w:link w:val="BodyTextChar"/>
    <w:uiPriority w:val="99"/>
    <w:rsid w:val="00BD0783"/>
    <w:pPr>
      <w:widowControl/>
      <w:autoSpaceDE/>
      <w:autoSpaceDN/>
      <w:adjustRightInd/>
    </w:pPr>
    <w:rPr>
      <w:b/>
      <w:bCs/>
    </w:rPr>
  </w:style>
  <w:style w:type="character" w:customStyle="1" w:styleId="BodyTextChar">
    <w:name w:val="Body Text Char"/>
    <w:basedOn w:val="DefaultParagraphFont"/>
    <w:link w:val="BodyText"/>
    <w:uiPriority w:val="99"/>
    <w:semiHidden/>
    <w:locked/>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3204</Words>
  <Characters>18266</Characters>
  <Application>Microsoft Office Word</Application>
  <DocSecurity>0</DocSecurity>
  <Lines>152</Lines>
  <Paragraphs>42</Paragraphs>
  <ScaleCrop>false</ScaleCrop>
  <Company>WVU - Dept. of Chemistry</Company>
  <LinksUpToDate>false</LinksUpToDate>
  <CharactersWithSpaces>21428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CHEMISTRY</dc:title>
  <dc:subject/>
  <dc:creator>Dottie McCabe</dc:creator>
  <cp:keywords/>
  <dc:description/>
  <cp:lastModifiedBy>Fabien Goulay</cp:lastModifiedBy>
  <cp:revision>2</cp:revision>
  <cp:lastPrinted>2019-07-12T17:52:00Z</cp:lastPrinted>
  <dcterms:created xsi:type="dcterms:W3CDTF">2019-08-27T18:42:00Z</dcterms:created>
  <dcterms:modified xsi:type="dcterms:W3CDTF">2019-08-27T18:42:00Z</dcterms:modified>
</cp:coreProperties>
</file>